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1ADBF" w14:textId="081C82C6" w:rsidR="00E4085F" w:rsidRDefault="00E9645A" w:rsidP="00987B28">
      <w:pPr>
        <w:jc w:val="center"/>
        <w:rPr>
          <w:sz w:val="28"/>
        </w:rPr>
      </w:pPr>
      <w:bookmarkStart w:id="0" w:name="_Hlk501267475"/>
      <w:r w:rsidRPr="00E9645A">
        <w:rPr>
          <w:noProof/>
          <w:lang w:val="en-US"/>
        </w:rPr>
        <w:drawing>
          <wp:anchor distT="0" distB="0" distL="114300" distR="114300" simplePos="0" relativeHeight="251659264" behindDoc="1" locked="0" layoutInCell="1" allowOverlap="1" wp14:anchorId="48D198A8" wp14:editId="2BDA3DBF">
            <wp:simplePos x="0" y="0"/>
            <wp:positionH relativeFrom="column">
              <wp:posOffset>1707515</wp:posOffset>
            </wp:positionH>
            <wp:positionV relativeFrom="paragraph">
              <wp:posOffset>-301625</wp:posOffset>
            </wp:positionV>
            <wp:extent cx="1492885" cy="53975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288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45A">
        <w:rPr>
          <w:noProof/>
          <w:lang w:val="en-US"/>
        </w:rPr>
        <w:drawing>
          <wp:anchor distT="0" distB="0" distL="114300" distR="114300" simplePos="0" relativeHeight="251660288" behindDoc="1" locked="0" layoutInCell="1" allowOverlap="1" wp14:anchorId="6E7FA49F" wp14:editId="31DB589B">
            <wp:simplePos x="0" y="0"/>
            <wp:positionH relativeFrom="column">
              <wp:posOffset>0</wp:posOffset>
            </wp:positionH>
            <wp:positionV relativeFrom="paragraph">
              <wp:posOffset>-571500</wp:posOffset>
            </wp:positionV>
            <wp:extent cx="1531620" cy="1079500"/>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162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45A">
        <w:rPr>
          <w:noProof/>
          <w:lang w:val="en-US"/>
        </w:rPr>
        <w:drawing>
          <wp:anchor distT="0" distB="0" distL="114300" distR="114300" simplePos="0" relativeHeight="251661312" behindDoc="1" locked="0" layoutInCell="1" allowOverlap="1" wp14:anchorId="46E2FB10" wp14:editId="0CC67CF7">
            <wp:simplePos x="0" y="0"/>
            <wp:positionH relativeFrom="column">
              <wp:posOffset>3657600</wp:posOffset>
            </wp:positionH>
            <wp:positionV relativeFrom="paragraph">
              <wp:posOffset>-355600</wp:posOffset>
            </wp:positionV>
            <wp:extent cx="611505" cy="61150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45A">
        <w:rPr>
          <w:noProof/>
          <w:lang w:val="en-US"/>
        </w:rPr>
        <w:drawing>
          <wp:anchor distT="0" distB="0" distL="114300" distR="114300" simplePos="0" relativeHeight="251662336" behindDoc="1" locked="0" layoutInCell="1" allowOverlap="1" wp14:anchorId="35B4D5A4" wp14:editId="7574BA1C">
            <wp:simplePos x="0" y="0"/>
            <wp:positionH relativeFrom="column">
              <wp:posOffset>4784725</wp:posOffset>
            </wp:positionH>
            <wp:positionV relativeFrom="paragraph">
              <wp:posOffset>-427355</wp:posOffset>
            </wp:positionV>
            <wp:extent cx="546735" cy="791845"/>
            <wp:effectExtent l="0" t="0" r="1206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85F">
        <w:rPr>
          <w:sz w:val="28"/>
        </w:rPr>
        <w:t xml:space="preserve">                                                       </w:t>
      </w:r>
    </w:p>
    <w:bookmarkEnd w:id="0"/>
    <w:p w14:paraId="6DA865D0" w14:textId="77777777" w:rsidR="00E4085F" w:rsidRDefault="00E4085F" w:rsidP="00987B28">
      <w:pPr>
        <w:jc w:val="center"/>
        <w:rPr>
          <w:sz w:val="28"/>
        </w:rPr>
      </w:pPr>
    </w:p>
    <w:p w14:paraId="2FDE5BE1" w14:textId="2AE35108" w:rsidR="00987B28" w:rsidRDefault="00315FA4" w:rsidP="00987B28">
      <w:pPr>
        <w:jc w:val="center"/>
        <w:rPr>
          <w:sz w:val="28"/>
        </w:rPr>
      </w:pPr>
      <w:r>
        <w:rPr>
          <w:sz w:val="28"/>
        </w:rPr>
        <w:t xml:space="preserve">II </w:t>
      </w:r>
      <w:r w:rsidR="00987B28" w:rsidRPr="00987B28">
        <w:rPr>
          <w:sz w:val="28"/>
        </w:rPr>
        <w:t xml:space="preserve">Workshop </w:t>
      </w:r>
      <w:r w:rsidR="009D71E7">
        <w:rPr>
          <w:sz w:val="28"/>
        </w:rPr>
        <w:t xml:space="preserve">y Seminarios </w:t>
      </w:r>
      <w:r w:rsidR="00987B28" w:rsidRPr="00987B28">
        <w:rPr>
          <w:sz w:val="28"/>
        </w:rPr>
        <w:t>de estadística aplicada</w:t>
      </w:r>
    </w:p>
    <w:p w14:paraId="0077A48D" w14:textId="2F3FF959" w:rsidR="00E6521A" w:rsidRPr="00177532" w:rsidRDefault="00113921" w:rsidP="00177532">
      <w:pPr>
        <w:jc w:val="center"/>
      </w:pPr>
      <w:r>
        <w:t>23-26 Enero</w:t>
      </w:r>
      <w:r w:rsidR="00E6521A" w:rsidRPr="00E6521A">
        <w:t xml:space="preserve"> 201</w:t>
      </w:r>
      <w:r w:rsidR="00315FA4">
        <w:t>8</w:t>
      </w:r>
    </w:p>
    <w:p w14:paraId="08F07896" w14:textId="77777777" w:rsidR="009D71E7" w:rsidRDefault="009D71E7" w:rsidP="009D71E7">
      <w:pPr>
        <w:rPr>
          <w:rFonts w:asciiTheme="majorHAnsi" w:hAnsiTheme="majorHAnsi"/>
          <w:b/>
        </w:rPr>
      </w:pPr>
    </w:p>
    <w:p w14:paraId="0C4ED149" w14:textId="77777777" w:rsidR="009D71E7" w:rsidRPr="009D71E7" w:rsidRDefault="009D71E7" w:rsidP="009D71E7">
      <w:pPr>
        <w:rPr>
          <w:rFonts w:asciiTheme="majorHAnsi" w:hAnsiTheme="majorHAnsi"/>
        </w:rPr>
      </w:pPr>
      <w:r w:rsidRPr="009D71E7">
        <w:rPr>
          <w:rFonts w:asciiTheme="majorHAnsi" w:hAnsiTheme="majorHAnsi"/>
        </w:rPr>
        <w:t xml:space="preserve">Este </w:t>
      </w:r>
      <w:r>
        <w:rPr>
          <w:rFonts w:asciiTheme="majorHAnsi" w:hAnsiTheme="majorHAnsi"/>
        </w:rPr>
        <w:t xml:space="preserve">evento consta de dos secciones, un workshop y un set de seminarios. Los objetivos de cada sección se detallan a continuación. Importantemente, los cupos para ambas secciones son limitados. Se puede postular a cupo para una o ambas secciones. </w:t>
      </w:r>
    </w:p>
    <w:p w14:paraId="46BFA4BD" w14:textId="77777777" w:rsidR="009D71E7" w:rsidRDefault="009D71E7" w:rsidP="009D71E7">
      <w:pPr>
        <w:rPr>
          <w:rFonts w:asciiTheme="majorHAnsi" w:hAnsiTheme="majorHAnsi"/>
          <w:b/>
        </w:rPr>
      </w:pPr>
      <w:r w:rsidRPr="00177532">
        <w:rPr>
          <w:rFonts w:asciiTheme="majorHAnsi" w:hAnsiTheme="majorHAnsi"/>
          <w:b/>
        </w:rPr>
        <w:t xml:space="preserve">Objetivos </w:t>
      </w:r>
      <w:r>
        <w:rPr>
          <w:rFonts w:asciiTheme="majorHAnsi" w:hAnsiTheme="majorHAnsi"/>
          <w:b/>
        </w:rPr>
        <w:t>Generales</w:t>
      </w:r>
    </w:p>
    <w:p w14:paraId="411FC63B" w14:textId="77777777" w:rsidR="009D71E7" w:rsidRPr="009D71E7" w:rsidRDefault="009D71E7" w:rsidP="009D71E7">
      <w:pPr>
        <w:rPr>
          <w:rFonts w:asciiTheme="majorHAnsi" w:hAnsiTheme="majorHAnsi"/>
        </w:rPr>
      </w:pPr>
      <w:r>
        <w:rPr>
          <w:rFonts w:asciiTheme="majorHAnsi" w:hAnsiTheme="majorHAnsi"/>
        </w:rPr>
        <w:t>El objetivo principal de este evento es acercar de manera práctica la aplica</w:t>
      </w:r>
      <w:r w:rsidR="00647090">
        <w:rPr>
          <w:rFonts w:asciiTheme="majorHAnsi" w:hAnsiTheme="majorHAnsi"/>
        </w:rPr>
        <w:t xml:space="preserve">ción de herramientas estadísticas a publico general. </w:t>
      </w:r>
    </w:p>
    <w:p w14:paraId="7B04A63D" w14:textId="77777777" w:rsidR="009D71E7" w:rsidRPr="00177532" w:rsidRDefault="009D71E7" w:rsidP="009D71E7">
      <w:pPr>
        <w:rPr>
          <w:rFonts w:asciiTheme="majorHAnsi" w:hAnsiTheme="majorHAnsi"/>
          <w:b/>
        </w:rPr>
      </w:pPr>
      <w:r w:rsidRPr="00177532">
        <w:rPr>
          <w:rFonts w:asciiTheme="majorHAnsi" w:hAnsiTheme="majorHAnsi"/>
          <w:b/>
        </w:rPr>
        <w:t xml:space="preserve">Objetivos del </w:t>
      </w:r>
      <w:r>
        <w:rPr>
          <w:rFonts w:asciiTheme="majorHAnsi" w:hAnsiTheme="majorHAnsi"/>
          <w:b/>
        </w:rPr>
        <w:t>Seminario</w:t>
      </w:r>
    </w:p>
    <w:p w14:paraId="7C6A6612" w14:textId="77777777" w:rsidR="009D71E7" w:rsidRPr="00647090" w:rsidRDefault="00647090" w:rsidP="000521FC">
      <w:pPr>
        <w:rPr>
          <w:rFonts w:asciiTheme="majorHAnsi" w:hAnsiTheme="majorHAnsi"/>
        </w:rPr>
      </w:pPr>
      <w:r w:rsidRPr="00647090">
        <w:rPr>
          <w:rFonts w:asciiTheme="majorHAnsi" w:hAnsiTheme="majorHAnsi"/>
        </w:rPr>
        <w:t xml:space="preserve">Presentar </w:t>
      </w:r>
      <w:r>
        <w:rPr>
          <w:rFonts w:asciiTheme="majorHAnsi" w:hAnsiTheme="majorHAnsi"/>
        </w:rPr>
        <w:t xml:space="preserve">técnicas de análisis avanzadas implementadas en problemas concretos haciendo hincapié en la implementación y contexto de aplicación más que en los detalles técnicos. </w:t>
      </w:r>
    </w:p>
    <w:p w14:paraId="18DAC0BE" w14:textId="77777777" w:rsidR="000521FC" w:rsidRPr="00177532" w:rsidRDefault="000521FC" w:rsidP="000521FC">
      <w:pPr>
        <w:rPr>
          <w:rFonts w:asciiTheme="majorHAnsi" w:hAnsiTheme="majorHAnsi"/>
          <w:b/>
        </w:rPr>
      </w:pPr>
      <w:r w:rsidRPr="00177532">
        <w:rPr>
          <w:rFonts w:asciiTheme="majorHAnsi" w:hAnsiTheme="majorHAnsi"/>
          <w:b/>
        </w:rPr>
        <w:t xml:space="preserve">Objetivos del </w:t>
      </w:r>
      <w:r w:rsidR="009D71E7">
        <w:rPr>
          <w:rFonts w:asciiTheme="majorHAnsi" w:hAnsiTheme="majorHAnsi"/>
          <w:b/>
        </w:rPr>
        <w:t>workshop</w:t>
      </w:r>
    </w:p>
    <w:p w14:paraId="1B210AC6" w14:textId="77777777" w:rsidR="000521FC" w:rsidRPr="00177532" w:rsidRDefault="000521FC" w:rsidP="000521FC">
      <w:pPr>
        <w:rPr>
          <w:rFonts w:asciiTheme="majorHAnsi" w:hAnsiTheme="majorHAnsi"/>
        </w:rPr>
      </w:pPr>
      <w:r w:rsidRPr="00177532">
        <w:rPr>
          <w:rFonts w:asciiTheme="majorHAnsi" w:hAnsiTheme="majorHAnsi"/>
        </w:rPr>
        <w:t xml:space="preserve">Este curso tiene por objetivo entregar una formación práctica </w:t>
      </w:r>
      <w:r w:rsidR="00315FA4">
        <w:rPr>
          <w:rFonts w:asciiTheme="majorHAnsi" w:hAnsiTheme="majorHAnsi"/>
        </w:rPr>
        <w:t xml:space="preserve">y básica </w:t>
      </w:r>
      <w:r w:rsidRPr="00177532">
        <w:rPr>
          <w:rFonts w:asciiTheme="majorHAnsi" w:hAnsiTheme="majorHAnsi"/>
        </w:rPr>
        <w:t>del</w:t>
      </w:r>
      <w:r w:rsidR="00177532" w:rsidRPr="00177532">
        <w:rPr>
          <w:rFonts w:asciiTheme="majorHAnsi" w:hAnsiTheme="majorHAnsi"/>
        </w:rPr>
        <w:t xml:space="preserve"> análisis de datos.</w:t>
      </w:r>
      <w:r w:rsidR="00E4761A" w:rsidRPr="00177532">
        <w:rPr>
          <w:rFonts w:asciiTheme="majorHAnsi" w:hAnsiTheme="majorHAnsi"/>
        </w:rPr>
        <w:t xml:space="preserve"> El curso se centra en la aplicación de pruebas estadísticas, su interpretación</w:t>
      </w:r>
      <w:r w:rsidR="00177532" w:rsidRPr="00177532">
        <w:rPr>
          <w:rFonts w:asciiTheme="majorHAnsi" w:hAnsiTheme="majorHAnsi"/>
        </w:rPr>
        <w:t>, herramientas de visualización</w:t>
      </w:r>
      <w:r w:rsidR="00E4761A" w:rsidRPr="00177532">
        <w:rPr>
          <w:rFonts w:asciiTheme="majorHAnsi" w:hAnsiTheme="majorHAnsi"/>
        </w:rPr>
        <w:t xml:space="preserve"> y</w:t>
      </w:r>
      <w:r w:rsidRPr="00177532">
        <w:rPr>
          <w:rFonts w:asciiTheme="majorHAnsi" w:hAnsiTheme="majorHAnsi"/>
        </w:rPr>
        <w:t xml:space="preserve"> conceptos básicos relevantes para </w:t>
      </w:r>
      <w:r w:rsidR="00E4761A" w:rsidRPr="00177532">
        <w:rPr>
          <w:rFonts w:asciiTheme="majorHAnsi" w:hAnsiTheme="majorHAnsi"/>
        </w:rPr>
        <w:t xml:space="preserve">una correcta interpretación de resultados. Asimismo, se espera que los participantes terminen no sólo con la habilidad de aplicar test básicos estadísticos, sino </w:t>
      </w:r>
      <w:r w:rsidR="00C04CBC" w:rsidRPr="00177532">
        <w:rPr>
          <w:rFonts w:asciiTheme="majorHAnsi" w:hAnsiTheme="majorHAnsi"/>
        </w:rPr>
        <w:t xml:space="preserve">que </w:t>
      </w:r>
      <w:r w:rsidR="00E4761A" w:rsidRPr="00177532">
        <w:rPr>
          <w:rFonts w:asciiTheme="majorHAnsi" w:hAnsiTheme="majorHAnsi"/>
        </w:rPr>
        <w:t>también sepan distinguir las herramientas más apropiadas para desarrollar sus análisis.</w:t>
      </w:r>
      <w:r w:rsidR="00177532" w:rsidRPr="00177532">
        <w:rPr>
          <w:rFonts w:asciiTheme="majorHAnsi" w:hAnsiTheme="majorHAnsi"/>
        </w:rPr>
        <w:t xml:space="preserve"> Este curso tiene un fuerte énfasis práctico,  donde los aspectos teóricos y matemáticos se abordaran sólo de acuerdo a las necesidades puntuales de los participantes.</w:t>
      </w:r>
      <w:r w:rsidR="00E4761A" w:rsidRPr="00177532">
        <w:rPr>
          <w:rFonts w:asciiTheme="majorHAnsi" w:hAnsiTheme="majorHAnsi"/>
        </w:rPr>
        <w:t xml:space="preserve"> </w:t>
      </w:r>
      <w:r w:rsidR="00177532" w:rsidRPr="00177532">
        <w:rPr>
          <w:rFonts w:asciiTheme="majorHAnsi" w:hAnsiTheme="majorHAnsi"/>
        </w:rPr>
        <w:t>Por el carácter práctico de este curso,</w:t>
      </w:r>
      <w:r w:rsidR="00E6521A" w:rsidRPr="00177532">
        <w:rPr>
          <w:rFonts w:asciiTheme="majorHAnsi" w:hAnsiTheme="majorHAnsi"/>
        </w:rPr>
        <w:t xml:space="preserve"> no se verán contenidos ligados a cómo generar pruebas estadísticas ni la matemática que subyace a las pruebas que se mostrarán. </w:t>
      </w:r>
    </w:p>
    <w:p w14:paraId="5DA707EC" w14:textId="77777777" w:rsidR="00E6521A" w:rsidRPr="00177532" w:rsidRDefault="00E6521A" w:rsidP="000521FC">
      <w:pPr>
        <w:rPr>
          <w:rFonts w:asciiTheme="majorHAnsi" w:hAnsiTheme="majorHAnsi"/>
          <w:b/>
        </w:rPr>
      </w:pPr>
      <w:r w:rsidRPr="00177532">
        <w:rPr>
          <w:rFonts w:asciiTheme="majorHAnsi" w:hAnsiTheme="majorHAnsi"/>
          <w:b/>
        </w:rPr>
        <w:t>Público Objetivo</w:t>
      </w:r>
    </w:p>
    <w:p w14:paraId="6BE7D933" w14:textId="77777777" w:rsidR="00E6521A" w:rsidRDefault="00E6521A" w:rsidP="000521FC">
      <w:pPr>
        <w:rPr>
          <w:rFonts w:asciiTheme="majorHAnsi" w:hAnsiTheme="majorHAnsi"/>
        </w:rPr>
      </w:pPr>
      <w:r w:rsidRPr="00177532">
        <w:rPr>
          <w:rFonts w:asciiTheme="majorHAnsi" w:hAnsiTheme="majorHAnsi"/>
        </w:rPr>
        <w:t xml:space="preserve">Este </w:t>
      </w:r>
      <w:r w:rsidR="00647090">
        <w:rPr>
          <w:rFonts w:asciiTheme="majorHAnsi" w:hAnsiTheme="majorHAnsi"/>
        </w:rPr>
        <w:t>evento</w:t>
      </w:r>
      <w:r w:rsidRPr="00177532">
        <w:rPr>
          <w:rFonts w:asciiTheme="majorHAnsi" w:hAnsiTheme="majorHAnsi"/>
        </w:rPr>
        <w:t xml:space="preserve"> es abierto y gratuito para todo aquel que quiera participar. No obstante</w:t>
      </w:r>
      <w:r w:rsidR="00177532" w:rsidRPr="00177532">
        <w:rPr>
          <w:rFonts w:asciiTheme="majorHAnsi" w:hAnsiTheme="majorHAnsi"/>
        </w:rPr>
        <w:t>,</w:t>
      </w:r>
      <w:r w:rsidRPr="00177532">
        <w:rPr>
          <w:rFonts w:asciiTheme="majorHAnsi" w:hAnsiTheme="majorHAnsi"/>
        </w:rPr>
        <w:t xml:space="preserve"> se priorizaran personas que estén analizando datos para el desarrollo de sus investigaciones y con </w:t>
      </w:r>
      <w:r w:rsidR="00177532" w:rsidRPr="00177532">
        <w:rPr>
          <w:rFonts w:asciiTheme="majorHAnsi" w:hAnsiTheme="majorHAnsi"/>
        </w:rPr>
        <w:t>mayor experiencia en investigación</w:t>
      </w:r>
      <w:r w:rsidRPr="00177532">
        <w:rPr>
          <w:rFonts w:asciiTheme="majorHAnsi" w:hAnsiTheme="majorHAnsi"/>
        </w:rPr>
        <w:t>.</w:t>
      </w:r>
      <w:r w:rsidR="00177532" w:rsidRPr="00177532">
        <w:rPr>
          <w:rFonts w:asciiTheme="majorHAnsi" w:hAnsiTheme="majorHAnsi"/>
        </w:rPr>
        <w:t xml:space="preserve"> Además se priorizará la diversidad de origen de los estudiantes. La intención de estos criterios es que podamos maximizar el número de equipos de investigación que pueden tener acceso al workshop, así como priorizar gente que dirige y apoya activamente los miembros de su laboratorio.</w:t>
      </w:r>
    </w:p>
    <w:p w14:paraId="0C5668D2" w14:textId="77777777" w:rsidR="00113921" w:rsidRDefault="00113921" w:rsidP="000521FC">
      <w:pPr>
        <w:rPr>
          <w:rFonts w:asciiTheme="majorHAnsi" w:hAnsiTheme="majorHAnsi"/>
        </w:rPr>
      </w:pPr>
    </w:p>
    <w:p w14:paraId="38846C05" w14:textId="77777777" w:rsidR="00E6521A" w:rsidRPr="00177532" w:rsidRDefault="00E6521A" w:rsidP="000521FC">
      <w:pPr>
        <w:rPr>
          <w:rFonts w:asciiTheme="majorHAnsi" w:hAnsiTheme="majorHAnsi"/>
          <w:b/>
        </w:rPr>
      </w:pPr>
      <w:r w:rsidRPr="00177532">
        <w:rPr>
          <w:rFonts w:asciiTheme="majorHAnsi" w:hAnsiTheme="majorHAnsi"/>
          <w:b/>
        </w:rPr>
        <w:t>Requisitos</w:t>
      </w:r>
    </w:p>
    <w:p w14:paraId="4B30C446" w14:textId="77777777" w:rsidR="00315FA4" w:rsidRDefault="00A63A51" w:rsidP="000521FC">
      <w:pPr>
        <w:rPr>
          <w:rFonts w:asciiTheme="majorHAnsi" w:hAnsiTheme="majorHAnsi"/>
        </w:rPr>
      </w:pPr>
      <w:r w:rsidRPr="00177532">
        <w:rPr>
          <w:rFonts w:asciiTheme="majorHAnsi" w:hAnsiTheme="majorHAnsi"/>
        </w:rPr>
        <w:t>S</w:t>
      </w:r>
      <w:r w:rsidR="00E6521A" w:rsidRPr="00177532">
        <w:rPr>
          <w:rFonts w:asciiTheme="majorHAnsi" w:hAnsiTheme="majorHAnsi"/>
        </w:rPr>
        <w:t xml:space="preserve">aber programar y haber tenido cursos de estadística previos </w:t>
      </w:r>
      <w:r w:rsidR="00E6521A" w:rsidRPr="00647090">
        <w:rPr>
          <w:rFonts w:asciiTheme="majorHAnsi" w:hAnsiTheme="majorHAnsi"/>
          <w:b/>
        </w:rPr>
        <w:t xml:space="preserve">es deseable, pero no </w:t>
      </w:r>
      <w:r w:rsidR="00C04CBC" w:rsidRPr="00647090">
        <w:rPr>
          <w:rFonts w:asciiTheme="majorHAnsi" w:hAnsiTheme="majorHAnsi"/>
          <w:b/>
        </w:rPr>
        <w:t>obligatorio</w:t>
      </w:r>
      <w:r w:rsidR="00E6521A" w:rsidRPr="00177532">
        <w:rPr>
          <w:rFonts w:asciiTheme="majorHAnsi" w:hAnsiTheme="majorHAnsi"/>
        </w:rPr>
        <w:t xml:space="preserve"> para tomar este workshop. Las personas que deseen asistir deben contar con su propio computador </w:t>
      </w:r>
      <w:r w:rsidR="00E6521A" w:rsidRPr="00177532">
        <w:rPr>
          <w:rFonts w:asciiTheme="majorHAnsi" w:hAnsiTheme="majorHAnsi"/>
        </w:rPr>
        <w:lastRenderedPageBreak/>
        <w:t xml:space="preserve">personal, </w:t>
      </w:r>
      <w:r w:rsidR="00E6521A" w:rsidRPr="00622458">
        <w:rPr>
          <w:rFonts w:asciiTheme="majorHAnsi" w:hAnsiTheme="majorHAnsi"/>
          <w:b/>
        </w:rPr>
        <w:t>con Project R y R Studio instalados</w:t>
      </w:r>
      <w:r w:rsidR="00E6521A" w:rsidRPr="00177532">
        <w:rPr>
          <w:rFonts w:asciiTheme="majorHAnsi" w:hAnsiTheme="majorHAnsi"/>
        </w:rPr>
        <w:t xml:space="preserve">. </w:t>
      </w:r>
      <w:r w:rsidR="00315FA4">
        <w:rPr>
          <w:rFonts w:asciiTheme="majorHAnsi" w:hAnsiTheme="majorHAnsi"/>
        </w:rPr>
        <w:t>A los estudiantes seleccionados se les enviará un correo con las instrucciones para poder instalar estos programas en caso de no tenerlos.</w:t>
      </w:r>
    </w:p>
    <w:p w14:paraId="28E67DB5" w14:textId="77777777" w:rsidR="00647090" w:rsidRDefault="00315FA4" w:rsidP="000521FC">
      <w:pPr>
        <w:rPr>
          <w:rFonts w:asciiTheme="majorHAnsi" w:hAnsiTheme="majorHAnsi"/>
          <w:b/>
        </w:rPr>
      </w:pPr>
      <w:r w:rsidRPr="00177532">
        <w:rPr>
          <w:rFonts w:asciiTheme="majorHAnsi" w:hAnsiTheme="majorHAnsi"/>
          <w:b/>
        </w:rPr>
        <w:t xml:space="preserve"> </w:t>
      </w:r>
    </w:p>
    <w:p w14:paraId="2D715F26" w14:textId="77777777" w:rsidR="00E6521A" w:rsidRPr="00177532" w:rsidRDefault="00E6521A" w:rsidP="000521FC">
      <w:pPr>
        <w:rPr>
          <w:rFonts w:asciiTheme="majorHAnsi" w:hAnsiTheme="majorHAnsi"/>
          <w:b/>
        </w:rPr>
      </w:pPr>
      <w:r w:rsidRPr="00177532">
        <w:rPr>
          <w:rFonts w:asciiTheme="majorHAnsi" w:hAnsiTheme="majorHAnsi"/>
          <w:b/>
        </w:rPr>
        <w:t>Modo de trabajo</w:t>
      </w:r>
    </w:p>
    <w:p w14:paraId="715BF8D6" w14:textId="77777777" w:rsidR="00E6521A" w:rsidRPr="00177532" w:rsidRDefault="00A30E5B" w:rsidP="000521FC">
      <w:pPr>
        <w:rPr>
          <w:rFonts w:asciiTheme="majorHAnsi" w:hAnsiTheme="majorHAnsi"/>
        </w:rPr>
      </w:pPr>
      <w:r w:rsidRPr="00177532">
        <w:rPr>
          <w:rFonts w:asciiTheme="majorHAnsi" w:hAnsiTheme="majorHAnsi"/>
        </w:rPr>
        <w:t xml:space="preserve"> El workshop consta de un breve módulo teórico seguido de los módulos  </w:t>
      </w:r>
      <w:r w:rsidR="00177532" w:rsidRPr="00177532">
        <w:rPr>
          <w:rFonts w:asciiTheme="majorHAnsi" w:hAnsiTheme="majorHAnsi"/>
        </w:rPr>
        <w:t>prácticos</w:t>
      </w:r>
      <w:r w:rsidRPr="00177532">
        <w:rPr>
          <w:rFonts w:asciiTheme="majorHAnsi" w:hAnsiTheme="majorHAnsi"/>
        </w:rPr>
        <w:t xml:space="preserve"> correspondientes</w:t>
      </w:r>
      <w:r w:rsidR="00177532" w:rsidRPr="00177532">
        <w:rPr>
          <w:rFonts w:asciiTheme="majorHAnsi" w:hAnsiTheme="majorHAnsi"/>
        </w:rPr>
        <w:t>,</w:t>
      </w:r>
      <w:r w:rsidRPr="00177532">
        <w:rPr>
          <w:rFonts w:asciiTheme="majorHAnsi" w:hAnsiTheme="majorHAnsi"/>
        </w:rPr>
        <w:t xml:space="preserve"> donde se analizarán e interpretaran diversas bases de datos</w:t>
      </w:r>
      <w:r w:rsidR="00E6521A" w:rsidRPr="00177532">
        <w:rPr>
          <w:rFonts w:asciiTheme="majorHAnsi" w:hAnsiTheme="majorHAnsi"/>
        </w:rPr>
        <w:t xml:space="preserve">. Durante las tardes se espera que los estudiantes apliquen lo aprendido sobre sus datos. Se darán 30 minutos a partir del segundo día del workshop para que los estudiantes compartan sus dudas y dificultades para aplicar los conocimientos a sus datos, así como dudas de interpretación. </w:t>
      </w:r>
    </w:p>
    <w:p w14:paraId="7066273F" w14:textId="77777777" w:rsidR="000521FC" w:rsidRPr="00177532" w:rsidRDefault="000521FC" w:rsidP="000521FC">
      <w:pPr>
        <w:rPr>
          <w:rFonts w:asciiTheme="majorHAnsi" w:hAnsiTheme="majorHAnsi"/>
          <w:b/>
        </w:rPr>
      </w:pPr>
      <w:r w:rsidRPr="00177532">
        <w:rPr>
          <w:rFonts w:asciiTheme="majorHAnsi" w:hAnsiTheme="majorHAnsi"/>
          <w:b/>
        </w:rPr>
        <w:t>Profesores</w:t>
      </w:r>
    </w:p>
    <w:p w14:paraId="19FC7F52" w14:textId="77777777" w:rsidR="00E4761A" w:rsidRPr="00177532" w:rsidRDefault="00E4761A" w:rsidP="000521FC">
      <w:pPr>
        <w:rPr>
          <w:rFonts w:asciiTheme="majorHAnsi" w:hAnsiTheme="majorHAnsi"/>
        </w:rPr>
      </w:pPr>
      <w:r w:rsidRPr="00177532">
        <w:rPr>
          <w:rFonts w:asciiTheme="majorHAnsi" w:hAnsiTheme="majorHAnsi"/>
        </w:rPr>
        <w:t>Dr. Rodrigo Vergara</w:t>
      </w:r>
    </w:p>
    <w:p w14:paraId="06AD21C4" w14:textId="77777777" w:rsidR="00E6521A" w:rsidRPr="00177532" w:rsidRDefault="00A76875" w:rsidP="00A76875">
      <w:pPr>
        <w:rPr>
          <w:rFonts w:asciiTheme="majorHAnsi" w:hAnsiTheme="majorHAnsi"/>
        </w:rPr>
      </w:pPr>
      <w:r w:rsidRPr="00177532">
        <w:rPr>
          <w:rFonts w:asciiTheme="majorHAnsi" w:hAnsiTheme="majorHAnsi"/>
        </w:rPr>
        <w:t>Dr.</w:t>
      </w:r>
      <w:r w:rsidR="00F62F04" w:rsidRPr="00177532">
        <w:rPr>
          <w:rFonts w:asciiTheme="majorHAnsi" w:hAnsiTheme="majorHAnsi"/>
        </w:rPr>
        <w:t xml:space="preserve"> </w:t>
      </w:r>
      <w:r w:rsidRPr="00177532">
        <w:rPr>
          <w:rFonts w:asciiTheme="majorHAnsi" w:hAnsiTheme="majorHAnsi"/>
        </w:rPr>
        <w:t>(c) Miguel Concha</w:t>
      </w:r>
    </w:p>
    <w:p w14:paraId="3AF51FCA" w14:textId="77777777" w:rsidR="00987B28" w:rsidRPr="00E6521A" w:rsidRDefault="000521FC" w:rsidP="00A76875">
      <w:r w:rsidRPr="00A76875">
        <w:rPr>
          <w:b/>
        </w:rPr>
        <w:t>Programa</w:t>
      </w:r>
      <w:r w:rsidR="009D71E7">
        <w:rPr>
          <w:b/>
        </w:rPr>
        <w:t xml:space="preserve"> Workshop</w:t>
      </w:r>
    </w:p>
    <w:tbl>
      <w:tblPr>
        <w:tblStyle w:val="Tablaconcuadrcula"/>
        <w:tblW w:w="9639" w:type="dxa"/>
        <w:tblInd w:w="-431" w:type="dxa"/>
        <w:tblLook w:val="04A0" w:firstRow="1" w:lastRow="0" w:firstColumn="1" w:lastColumn="0" w:noHBand="0" w:noVBand="1"/>
      </w:tblPr>
      <w:tblGrid>
        <w:gridCol w:w="1838"/>
        <w:gridCol w:w="3119"/>
        <w:gridCol w:w="2835"/>
        <w:gridCol w:w="1847"/>
      </w:tblGrid>
      <w:tr w:rsidR="00F62F04" w:rsidRPr="00E1531E" w14:paraId="0DE571FB" w14:textId="77777777" w:rsidTr="00F62F04">
        <w:trPr>
          <w:trHeight w:val="288"/>
        </w:trPr>
        <w:tc>
          <w:tcPr>
            <w:tcW w:w="1838" w:type="dxa"/>
            <w:noWrap/>
            <w:hideMark/>
          </w:tcPr>
          <w:p w14:paraId="68D15C13" w14:textId="77777777" w:rsidR="00F62F04" w:rsidRPr="00E2311D" w:rsidRDefault="00F62F04" w:rsidP="00987B28">
            <w:pPr>
              <w:rPr>
                <w:rFonts w:eastAsia="Times New Roman" w:cs="Times New Roman"/>
                <w:color w:val="000000"/>
                <w:sz w:val="20"/>
                <w:szCs w:val="20"/>
                <w:lang w:eastAsia="es-CL"/>
              </w:rPr>
            </w:pPr>
          </w:p>
        </w:tc>
        <w:tc>
          <w:tcPr>
            <w:tcW w:w="3119" w:type="dxa"/>
            <w:noWrap/>
            <w:hideMark/>
          </w:tcPr>
          <w:p w14:paraId="42C640FC" w14:textId="77777777" w:rsidR="00F62F04" w:rsidRPr="00E2311D" w:rsidRDefault="00F62F04" w:rsidP="00987B28">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Teórico</w:t>
            </w:r>
          </w:p>
        </w:tc>
        <w:tc>
          <w:tcPr>
            <w:tcW w:w="2835" w:type="dxa"/>
            <w:noWrap/>
            <w:hideMark/>
          </w:tcPr>
          <w:p w14:paraId="4AB7D598" w14:textId="77777777" w:rsidR="00F62F04" w:rsidRPr="00E2311D" w:rsidRDefault="00F62F04" w:rsidP="00987B28">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Taller</w:t>
            </w:r>
          </w:p>
        </w:tc>
        <w:tc>
          <w:tcPr>
            <w:tcW w:w="1847" w:type="dxa"/>
          </w:tcPr>
          <w:p w14:paraId="0989FE17" w14:textId="77777777" w:rsidR="00F62F04" w:rsidRPr="00E2311D" w:rsidRDefault="00F62F04" w:rsidP="00987B28">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Fecha y Hora</w:t>
            </w:r>
          </w:p>
        </w:tc>
      </w:tr>
      <w:tr w:rsidR="00F62F04" w:rsidRPr="00E1531E" w14:paraId="541DE8CD" w14:textId="77777777" w:rsidTr="00F62F04">
        <w:trPr>
          <w:trHeight w:val="288"/>
        </w:trPr>
        <w:tc>
          <w:tcPr>
            <w:tcW w:w="1838" w:type="dxa"/>
            <w:noWrap/>
          </w:tcPr>
          <w:p w14:paraId="36525172" w14:textId="77777777" w:rsidR="00F62F04" w:rsidRPr="00E2311D" w:rsidRDefault="00F62F04" w:rsidP="00987B28">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Introducción a análisis de datos</w:t>
            </w:r>
          </w:p>
        </w:tc>
        <w:tc>
          <w:tcPr>
            <w:tcW w:w="3119" w:type="dxa"/>
            <w:noWrap/>
          </w:tcPr>
          <w:p w14:paraId="0F0B6326" w14:textId="77777777" w:rsidR="00F62F04" w:rsidRPr="00E2311D" w:rsidRDefault="00F62F04" w:rsidP="00987B28">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Bienvenida al workshop</w:t>
            </w:r>
          </w:p>
          <w:p w14:paraId="42E76F63" w14:textId="77777777" w:rsidR="00F62F04" w:rsidRPr="00E2311D" w:rsidRDefault="00F62F04" w:rsidP="00987B28">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Aspectos generales del análisis de datos</w:t>
            </w:r>
          </w:p>
        </w:tc>
        <w:tc>
          <w:tcPr>
            <w:tcW w:w="2835" w:type="dxa"/>
            <w:noWrap/>
            <w:hideMark/>
          </w:tcPr>
          <w:p w14:paraId="43A906DA" w14:textId="77777777" w:rsidR="00F62F04" w:rsidRPr="00E2311D" w:rsidRDefault="00F62F04" w:rsidP="00987B28">
            <w:pPr>
              <w:rPr>
                <w:rFonts w:eastAsia="Times New Roman" w:cs="Times New Roman"/>
                <w:sz w:val="20"/>
                <w:szCs w:val="20"/>
                <w:lang w:eastAsia="es-CL"/>
              </w:rPr>
            </w:pPr>
          </w:p>
          <w:p w14:paraId="4678A386" w14:textId="77777777" w:rsidR="00F62F04" w:rsidRPr="00E2311D" w:rsidRDefault="00F62F04" w:rsidP="00987B28">
            <w:pPr>
              <w:rPr>
                <w:rFonts w:eastAsia="Times New Roman" w:cs="Times New Roman"/>
                <w:sz w:val="20"/>
                <w:szCs w:val="20"/>
                <w:lang w:eastAsia="es-CL"/>
              </w:rPr>
            </w:pPr>
          </w:p>
        </w:tc>
        <w:tc>
          <w:tcPr>
            <w:tcW w:w="1847" w:type="dxa"/>
          </w:tcPr>
          <w:p w14:paraId="1D262CB7" w14:textId="723F1539" w:rsidR="00F62F04" w:rsidRPr="00E2311D" w:rsidRDefault="00315FA4" w:rsidP="00987B28">
            <w:pPr>
              <w:rPr>
                <w:rFonts w:eastAsia="Times New Roman" w:cs="Times New Roman"/>
                <w:color w:val="000000"/>
                <w:sz w:val="20"/>
                <w:szCs w:val="20"/>
                <w:lang w:eastAsia="es-CL"/>
              </w:rPr>
            </w:pPr>
            <w:r>
              <w:rPr>
                <w:rFonts w:eastAsia="Times New Roman" w:cs="Times New Roman"/>
                <w:color w:val="000000"/>
                <w:sz w:val="20"/>
                <w:szCs w:val="20"/>
                <w:lang w:eastAsia="es-CL"/>
              </w:rPr>
              <w:t>Martes</w:t>
            </w:r>
            <w:r w:rsidR="00E1531E" w:rsidRPr="00E2311D">
              <w:rPr>
                <w:rFonts w:eastAsia="Times New Roman" w:cs="Times New Roman"/>
                <w:color w:val="000000"/>
                <w:sz w:val="20"/>
                <w:szCs w:val="20"/>
                <w:lang w:eastAsia="es-CL"/>
              </w:rPr>
              <w:t xml:space="preserve"> </w:t>
            </w:r>
            <w:r w:rsidR="00113921">
              <w:rPr>
                <w:rFonts w:eastAsia="Times New Roman" w:cs="Times New Roman"/>
                <w:color w:val="000000"/>
                <w:sz w:val="20"/>
                <w:szCs w:val="20"/>
                <w:lang w:eastAsia="es-CL"/>
              </w:rPr>
              <w:t>23</w:t>
            </w:r>
          </w:p>
          <w:p w14:paraId="5C8E2492" w14:textId="77777777" w:rsidR="00F62F04" w:rsidRPr="00E2311D" w:rsidRDefault="00F62F04" w:rsidP="00987B28">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9:00-9:30</w:t>
            </w:r>
          </w:p>
        </w:tc>
      </w:tr>
      <w:tr w:rsidR="00F62F04" w:rsidRPr="00E1531E" w14:paraId="031EC4A6" w14:textId="77777777" w:rsidTr="00F62F04">
        <w:trPr>
          <w:trHeight w:val="288"/>
        </w:trPr>
        <w:tc>
          <w:tcPr>
            <w:tcW w:w="1838" w:type="dxa"/>
            <w:noWrap/>
          </w:tcPr>
          <w:p w14:paraId="1A78F2AA" w14:textId="77777777" w:rsidR="00F62F04" w:rsidRPr="00E2311D" w:rsidRDefault="00F62F04"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Aproximación a R</w:t>
            </w:r>
          </w:p>
        </w:tc>
        <w:tc>
          <w:tcPr>
            <w:tcW w:w="3119" w:type="dxa"/>
            <w:noWrap/>
          </w:tcPr>
          <w:p w14:paraId="2D0236B4" w14:textId="77777777" w:rsidR="00F62F04" w:rsidRPr="00E2311D" w:rsidRDefault="00F62F04"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Manejo de Variables</w:t>
            </w:r>
          </w:p>
          <w:p w14:paraId="48F97427" w14:textId="77777777" w:rsidR="00F62F04" w:rsidRPr="00E2311D" w:rsidRDefault="00F62F04"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 xml:space="preserve">Conversión de variables </w:t>
            </w:r>
          </w:p>
          <w:p w14:paraId="24E9D110" w14:textId="77777777" w:rsidR="00F62F04" w:rsidRPr="00E2311D" w:rsidRDefault="00F62F04"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Funciones descriptivas básicas</w:t>
            </w:r>
          </w:p>
          <w:p w14:paraId="390624EF" w14:textId="77777777" w:rsidR="00F62F04" w:rsidRPr="00E2311D" w:rsidRDefault="00F62F04"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Funciones gráficas básicas.</w:t>
            </w:r>
          </w:p>
        </w:tc>
        <w:tc>
          <w:tcPr>
            <w:tcW w:w="2835" w:type="dxa"/>
            <w:noWrap/>
          </w:tcPr>
          <w:p w14:paraId="1B6BFAF9" w14:textId="1602A4F8" w:rsidR="00B34E76" w:rsidRDefault="00B34E76" w:rsidP="00F62F04">
            <w:pPr>
              <w:rPr>
                <w:rFonts w:eastAsia="Times New Roman" w:cs="Times New Roman"/>
                <w:color w:val="000000"/>
                <w:sz w:val="20"/>
                <w:szCs w:val="20"/>
                <w:lang w:eastAsia="es-CL"/>
              </w:rPr>
            </w:pPr>
            <w:r>
              <w:rPr>
                <w:rFonts w:eastAsia="Times New Roman" w:cs="Times New Roman"/>
                <w:color w:val="000000"/>
                <w:sz w:val="20"/>
                <w:szCs w:val="20"/>
                <w:lang w:eastAsia="es-CL"/>
              </w:rPr>
              <w:t>Conceptos mínimos de programación para usar R.</w:t>
            </w:r>
          </w:p>
          <w:p w14:paraId="141F4DFB" w14:textId="7E0613BD" w:rsidR="00F62F04" w:rsidRPr="00E2311D" w:rsidRDefault="00F62F04"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Obtención de estadística descriptiva. (medidas centrales y dispersiones).</w:t>
            </w:r>
          </w:p>
        </w:tc>
        <w:tc>
          <w:tcPr>
            <w:tcW w:w="1847" w:type="dxa"/>
          </w:tcPr>
          <w:p w14:paraId="0FFF4D09" w14:textId="1284FE0E" w:rsidR="00F62F04" w:rsidRPr="00E2311D" w:rsidRDefault="00315FA4" w:rsidP="00F62F04">
            <w:pPr>
              <w:rPr>
                <w:rFonts w:eastAsia="Times New Roman" w:cs="Times New Roman"/>
                <w:color w:val="000000"/>
                <w:sz w:val="20"/>
                <w:szCs w:val="20"/>
                <w:lang w:eastAsia="es-CL"/>
              </w:rPr>
            </w:pPr>
            <w:r>
              <w:rPr>
                <w:rFonts w:eastAsia="Times New Roman" w:cs="Times New Roman"/>
                <w:color w:val="000000"/>
                <w:sz w:val="20"/>
                <w:szCs w:val="20"/>
                <w:lang w:eastAsia="es-CL"/>
              </w:rPr>
              <w:t>Martes</w:t>
            </w:r>
            <w:r w:rsidR="00113921">
              <w:rPr>
                <w:rFonts w:eastAsia="Times New Roman" w:cs="Times New Roman"/>
                <w:color w:val="000000"/>
                <w:sz w:val="20"/>
                <w:szCs w:val="20"/>
                <w:lang w:eastAsia="es-CL"/>
              </w:rPr>
              <w:t xml:space="preserve"> 23</w:t>
            </w:r>
          </w:p>
          <w:p w14:paraId="503B043F" w14:textId="77777777" w:rsidR="00F62F04" w:rsidRPr="00E2311D" w:rsidRDefault="00F62F04"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9:30-10:50</w:t>
            </w:r>
          </w:p>
        </w:tc>
      </w:tr>
      <w:tr w:rsidR="00F62F04" w:rsidRPr="00E1531E" w14:paraId="4436C903" w14:textId="77777777" w:rsidTr="00F62F04">
        <w:trPr>
          <w:trHeight w:val="288"/>
        </w:trPr>
        <w:tc>
          <w:tcPr>
            <w:tcW w:w="1838" w:type="dxa"/>
            <w:noWrap/>
          </w:tcPr>
          <w:p w14:paraId="4E6ACD06" w14:textId="77777777" w:rsidR="00F62F04" w:rsidRPr="00E2311D" w:rsidRDefault="00F62F04"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Manejo de datos</w:t>
            </w:r>
          </w:p>
        </w:tc>
        <w:tc>
          <w:tcPr>
            <w:tcW w:w="3119" w:type="dxa"/>
            <w:noWrap/>
          </w:tcPr>
          <w:p w14:paraId="5AA31C41" w14:textId="77777777" w:rsidR="00F62F04" w:rsidRPr="00E2311D" w:rsidRDefault="00F62F04"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Selección de casos</w:t>
            </w:r>
          </w:p>
          <w:p w14:paraId="726AAFD0" w14:textId="593053C1" w:rsidR="00B34E76" w:rsidRDefault="00B34E76" w:rsidP="00F62F04">
            <w:pPr>
              <w:rPr>
                <w:rFonts w:eastAsia="Times New Roman" w:cs="Times New Roman"/>
                <w:color w:val="000000"/>
                <w:sz w:val="20"/>
                <w:szCs w:val="20"/>
                <w:lang w:eastAsia="es-CL"/>
              </w:rPr>
            </w:pPr>
            <w:r>
              <w:rPr>
                <w:rFonts w:eastAsia="Times New Roman" w:cs="Times New Roman"/>
                <w:color w:val="000000"/>
                <w:sz w:val="20"/>
                <w:szCs w:val="20"/>
                <w:lang w:eastAsia="es-CL"/>
              </w:rPr>
              <w:t>Tipos de variables</w:t>
            </w:r>
          </w:p>
          <w:p w14:paraId="2E09F01A" w14:textId="4DF0548D" w:rsidR="00B34E76" w:rsidRDefault="00B34E76" w:rsidP="00F62F04">
            <w:pPr>
              <w:rPr>
                <w:rFonts w:eastAsia="Times New Roman" w:cs="Times New Roman"/>
                <w:color w:val="000000"/>
                <w:sz w:val="20"/>
                <w:szCs w:val="20"/>
                <w:lang w:eastAsia="es-CL"/>
              </w:rPr>
            </w:pPr>
            <w:r>
              <w:rPr>
                <w:rFonts w:eastAsia="Times New Roman" w:cs="Times New Roman"/>
                <w:color w:val="000000"/>
                <w:sz w:val="20"/>
                <w:szCs w:val="20"/>
                <w:lang w:eastAsia="es-CL"/>
              </w:rPr>
              <w:t>Construcción de Bases de Datos</w:t>
            </w:r>
          </w:p>
          <w:p w14:paraId="0FB20F7A" w14:textId="637DF69C" w:rsidR="00F62F04" w:rsidRDefault="00F62F04"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Tratamiento de medidas repetidas</w:t>
            </w:r>
          </w:p>
          <w:p w14:paraId="3E7FC926" w14:textId="39665DAA" w:rsidR="00B34E76" w:rsidRPr="00E2311D" w:rsidRDefault="00B34E76"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Variables categóricas vs continuas (y ordinales)</w:t>
            </w:r>
          </w:p>
        </w:tc>
        <w:tc>
          <w:tcPr>
            <w:tcW w:w="2835" w:type="dxa"/>
            <w:noWrap/>
          </w:tcPr>
          <w:p w14:paraId="475480FC" w14:textId="11EE6718" w:rsidR="00F62F04" w:rsidRPr="00E2311D" w:rsidRDefault="00F62F04" w:rsidP="00F62F04">
            <w:pPr>
              <w:rPr>
                <w:rFonts w:eastAsia="Times New Roman" w:cs="Times New Roman"/>
                <w:b/>
                <w:color w:val="000000"/>
                <w:sz w:val="20"/>
                <w:szCs w:val="20"/>
                <w:lang w:eastAsia="es-CL"/>
              </w:rPr>
            </w:pPr>
            <w:r w:rsidRPr="00E2311D">
              <w:rPr>
                <w:rFonts w:eastAsia="Times New Roman" w:cs="Times New Roman"/>
                <w:b/>
                <w:color w:val="000000"/>
                <w:sz w:val="20"/>
                <w:szCs w:val="20"/>
                <w:lang w:eastAsia="es-CL"/>
              </w:rPr>
              <w:t xml:space="preserve">Base de datos: </w:t>
            </w:r>
            <w:r w:rsidR="00B34E76">
              <w:rPr>
                <w:rFonts w:eastAsia="Times New Roman" w:cs="Times New Roman"/>
                <w:b/>
                <w:color w:val="000000"/>
                <w:sz w:val="20"/>
                <w:szCs w:val="20"/>
                <w:lang w:eastAsia="es-CL"/>
              </w:rPr>
              <w:t>Nutrición.csv</w:t>
            </w:r>
          </w:p>
          <w:p w14:paraId="0FE516A5" w14:textId="77777777" w:rsidR="00F62F04" w:rsidRPr="00E2311D" w:rsidRDefault="00F62F04"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 xml:space="preserve">Construcción de bases de datos. </w:t>
            </w:r>
          </w:p>
          <w:p w14:paraId="62A27C46" w14:textId="77777777" w:rsidR="00F62F04" w:rsidRPr="00E2311D" w:rsidRDefault="00F62F04"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Importación de datos.</w:t>
            </w:r>
          </w:p>
          <w:p w14:paraId="0E867C73" w14:textId="23B208CB" w:rsidR="00F62F04" w:rsidRDefault="00F62F04"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Subselección de datos</w:t>
            </w:r>
          </w:p>
          <w:p w14:paraId="510F5019" w14:textId="77777777" w:rsidR="00B34E76" w:rsidRPr="00E2311D" w:rsidRDefault="00B34E76" w:rsidP="00B34E76">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Gráficos de distribuciones.</w:t>
            </w:r>
          </w:p>
          <w:p w14:paraId="5380C1F3" w14:textId="77777777" w:rsidR="00B34E76" w:rsidRPr="00E2311D" w:rsidRDefault="00B34E76" w:rsidP="00B34E76">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Gráficos para detección de outliers.</w:t>
            </w:r>
          </w:p>
          <w:p w14:paraId="0D9D59DA" w14:textId="77777777" w:rsidR="00B34E76" w:rsidRPr="00E2311D" w:rsidRDefault="00B34E76" w:rsidP="00B34E76">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Boxplots</w:t>
            </w:r>
          </w:p>
          <w:p w14:paraId="5860F449" w14:textId="79CCD408" w:rsidR="00F62F04" w:rsidRPr="00E2311D" w:rsidRDefault="00B34E76" w:rsidP="00B34E76">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Scatter plots</w:t>
            </w:r>
          </w:p>
        </w:tc>
        <w:tc>
          <w:tcPr>
            <w:tcW w:w="1847" w:type="dxa"/>
          </w:tcPr>
          <w:p w14:paraId="1A886A51" w14:textId="5D827292" w:rsidR="00F32FD3" w:rsidRPr="00E2311D" w:rsidRDefault="00315FA4" w:rsidP="00F62F04">
            <w:pPr>
              <w:rPr>
                <w:rFonts w:eastAsia="Times New Roman" w:cs="Times New Roman"/>
                <w:color w:val="000000"/>
                <w:sz w:val="20"/>
                <w:szCs w:val="20"/>
                <w:lang w:eastAsia="es-CL"/>
              </w:rPr>
            </w:pPr>
            <w:r>
              <w:rPr>
                <w:rFonts w:eastAsia="Times New Roman" w:cs="Times New Roman"/>
                <w:color w:val="000000"/>
                <w:sz w:val="20"/>
                <w:szCs w:val="20"/>
                <w:lang w:eastAsia="es-CL"/>
              </w:rPr>
              <w:t>Martes</w:t>
            </w:r>
            <w:r w:rsidR="00113921">
              <w:rPr>
                <w:rFonts w:eastAsia="Times New Roman" w:cs="Times New Roman"/>
                <w:color w:val="000000"/>
                <w:sz w:val="20"/>
                <w:szCs w:val="20"/>
                <w:lang w:eastAsia="es-CL"/>
              </w:rPr>
              <w:t xml:space="preserve"> 23</w:t>
            </w:r>
          </w:p>
          <w:p w14:paraId="7E635813" w14:textId="77777777" w:rsidR="00F62F04" w:rsidRPr="00E2311D" w:rsidRDefault="00F32FD3" w:rsidP="00F62F04">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11:00-11:50</w:t>
            </w:r>
          </w:p>
        </w:tc>
      </w:tr>
      <w:tr w:rsidR="00F32FD3" w:rsidRPr="00E1531E" w14:paraId="475468BE" w14:textId="77777777" w:rsidTr="00F62F04">
        <w:trPr>
          <w:trHeight w:val="288"/>
        </w:trPr>
        <w:tc>
          <w:tcPr>
            <w:tcW w:w="1838" w:type="dxa"/>
            <w:noWrap/>
          </w:tcPr>
          <w:p w14:paraId="0DFED79B" w14:textId="77777777" w:rsidR="00F32FD3" w:rsidRDefault="00F32FD3" w:rsidP="00F32FD3">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Conceptos básicos</w:t>
            </w:r>
          </w:p>
          <w:p w14:paraId="04CA5887" w14:textId="3D4662BA" w:rsidR="00F862D1" w:rsidRPr="00E2311D" w:rsidRDefault="00F862D1" w:rsidP="00F32FD3">
            <w:pPr>
              <w:rPr>
                <w:rFonts w:eastAsia="Times New Roman" w:cs="Times New Roman"/>
                <w:color w:val="000000"/>
                <w:sz w:val="20"/>
                <w:szCs w:val="20"/>
                <w:lang w:eastAsia="es-CL"/>
              </w:rPr>
            </w:pPr>
            <w:r>
              <w:rPr>
                <w:rFonts w:eastAsia="Times New Roman" w:cs="Times New Roman"/>
                <w:color w:val="000000"/>
                <w:sz w:val="20"/>
                <w:szCs w:val="20"/>
                <w:lang w:eastAsia="es-CL"/>
              </w:rPr>
              <w:t>Y comparación de dos muestras</w:t>
            </w:r>
          </w:p>
        </w:tc>
        <w:tc>
          <w:tcPr>
            <w:tcW w:w="3119" w:type="dxa"/>
            <w:noWrap/>
          </w:tcPr>
          <w:p w14:paraId="61B2DDC0" w14:textId="77777777" w:rsidR="00F32FD3" w:rsidRPr="00E2311D" w:rsidRDefault="00F32FD3" w:rsidP="00F32FD3">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Distribuciones</w:t>
            </w:r>
          </w:p>
          <w:p w14:paraId="25F1FD1F" w14:textId="77777777" w:rsidR="00F32FD3" w:rsidRPr="00E2311D" w:rsidRDefault="00F32FD3" w:rsidP="00F32FD3">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Medidas de centralidad</w:t>
            </w:r>
          </w:p>
          <w:p w14:paraId="4F885717" w14:textId="77777777" w:rsidR="00F32FD3" w:rsidRPr="00E2311D" w:rsidRDefault="00F32FD3" w:rsidP="00F32FD3">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Medidas de dispersión</w:t>
            </w:r>
          </w:p>
          <w:p w14:paraId="1971F889" w14:textId="77777777" w:rsidR="00F32FD3" w:rsidRDefault="00F32FD3" w:rsidP="00F32FD3">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Poder y tamaño del efecto</w:t>
            </w:r>
          </w:p>
          <w:p w14:paraId="44585066"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Pareadas</w:t>
            </w:r>
          </w:p>
          <w:p w14:paraId="3C81FC7A" w14:textId="2D30B47F" w:rsidR="00F862D1" w:rsidRPr="00E2311D" w:rsidRDefault="00F862D1" w:rsidP="00F32FD3">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No paramétrica</w:t>
            </w:r>
          </w:p>
        </w:tc>
        <w:tc>
          <w:tcPr>
            <w:tcW w:w="2835" w:type="dxa"/>
            <w:noWrap/>
          </w:tcPr>
          <w:p w14:paraId="60AB0671" w14:textId="77777777" w:rsidR="00F862D1" w:rsidRPr="00E2311D" w:rsidRDefault="00F862D1" w:rsidP="00F862D1">
            <w:pPr>
              <w:rPr>
                <w:rFonts w:eastAsia="Times New Roman" w:cs="Times New Roman"/>
                <w:b/>
                <w:color w:val="000000"/>
                <w:sz w:val="20"/>
                <w:szCs w:val="20"/>
                <w:lang w:eastAsia="es-CL"/>
              </w:rPr>
            </w:pPr>
            <w:r w:rsidRPr="00E2311D">
              <w:rPr>
                <w:rFonts w:eastAsia="Times New Roman" w:cs="Times New Roman"/>
                <w:b/>
                <w:color w:val="000000"/>
                <w:sz w:val="20"/>
                <w:szCs w:val="20"/>
                <w:lang w:eastAsia="es-CL"/>
              </w:rPr>
              <w:t xml:space="preserve">Bases de datos: </w:t>
            </w:r>
            <w:r>
              <w:rPr>
                <w:rFonts w:eastAsia="Times New Roman" w:cs="Times New Roman"/>
                <w:b/>
                <w:color w:val="000000"/>
                <w:sz w:val="20"/>
                <w:szCs w:val="20"/>
                <w:lang w:eastAsia="es-CL"/>
              </w:rPr>
              <w:t>BlinkAvg</w:t>
            </w:r>
            <w:r w:rsidRPr="00E2311D">
              <w:rPr>
                <w:rFonts w:eastAsia="Times New Roman" w:cs="Times New Roman"/>
                <w:b/>
                <w:color w:val="000000"/>
                <w:sz w:val="20"/>
                <w:szCs w:val="20"/>
                <w:lang w:eastAsia="es-CL"/>
              </w:rPr>
              <w:t>.csv</w:t>
            </w:r>
          </w:p>
          <w:p w14:paraId="1C230667"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Aplicación de t-test (pareado y no pareado)</w:t>
            </w:r>
          </w:p>
          <w:p w14:paraId="06B95FBC"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Aplicación de Mann-Whitney U Test</w:t>
            </w:r>
          </w:p>
          <w:p w14:paraId="109A5943"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Aplicación de Wilcoxon Test</w:t>
            </w:r>
          </w:p>
          <w:p w14:paraId="0C5F0808"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Presentación de resultados</w:t>
            </w:r>
          </w:p>
          <w:p w14:paraId="54161950" w14:textId="34C3C039" w:rsidR="00F32FD3"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Interpretación de resultados</w:t>
            </w:r>
          </w:p>
        </w:tc>
        <w:tc>
          <w:tcPr>
            <w:tcW w:w="1847" w:type="dxa"/>
          </w:tcPr>
          <w:p w14:paraId="6ED5EFB8" w14:textId="66C6D45B" w:rsidR="00F32FD3" w:rsidRPr="00E2311D" w:rsidRDefault="00315FA4" w:rsidP="00F32FD3">
            <w:pPr>
              <w:rPr>
                <w:rFonts w:eastAsia="Times New Roman" w:cs="Times New Roman"/>
                <w:color w:val="000000"/>
                <w:sz w:val="20"/>
                <w:szCs w:val="20"/>
                <w:lang w:eastAsia="es-CL"/>
              </w:rPr>
            </w:pPr>
            <w:r>
              <w:rPr>
                <w:rFonts w:eastAsia="Times New Roman" w:cs="Times New Roman"/>
                <w:color w:val="000000"/>
                <w:sz w:val="20"/>
                <w:szCs w:val="20"/>
                <w:lang w:eastAsia="es-CL"/>
              </w:rPr>
              <w:t>Martes</w:t>
            </w:r>
            <w:r w:rsidR="00113921">
              <w:rPr>
                <w:rFonts w:eastAsia="Times New Roman" w:cs="Times New Roman"/>
                <w:color w:val="000000"/>
                <w:sz w:val="20"/>
                <w:szCs w:val="20"/>
                <w:lang w:eastAsia="es-CL"/>
              </w:rPr>
              <w:t xml:space="preserve"> 23</w:t>
            </w:r>
          </w:p>
          <w:p w14:paraId="205A67FF" w14:textId="77777777" w:rsidR="00F32FD3" w:rsidRPr="00E2311D" w:rsidRDefault="00F32FD3" w:rsidP="00F32FD3">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12:00-13:00</w:t>
            </w:r>
          </w:p>
        </w:tc>
      </w:tr>
      <w:tr w:rsidR="00F862D1" w:rsidRPr="00E1531E" w14:paraId="0F8465BB" w14:textId="77777777" w:rsidTr="00F62F04">
        <w:trPr>
          <w:trHeight w:val="288"/>
        </w:trPr>
        <w:tc>
          <w:tcPr>
            <w:tcW w:w="1838" w:type="dxa"/>
            <w:noWrap/>
          </w:tcPr>
          <w:p w14:paraId="0C432954" w14:textId="27AA76E3"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Comparando muchas muestras</w:t>
            </w:r>
          </w:p>
        </w:tc>
        <w:tc>
          <w:tcPr>
            <w:tcW w:w="3119" w:type="dxa"/>
            <w:noWrap/>
          </w:tcPr>
          <w:p w14:paraId="7D28E10C" w14:textId="519FAA18"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ANOVA de una vía y Post Hoc</w:t>
            </w:r>
          </w:p>
        </w:tc>
        <w:tc>
          <w:tcPr>
            <w:tcW w:w="2835" w:type="dxa"/>
            <w:noWrap/>
          </w:tcPr>
          <w:p w14:paraId="31A078B0" w14:textId="77777777" w:rsidR="00F862D1" w:rsidRPr="00E2311D" w:rsidRDefault="00F862D1" w:rsidP="00F862D1">
            <w:pPr>
              <w:rPr>
                <w:rFonts w:eastAsia="Times New Roman" w:cs="Times New Roman"/>
                <w:b/>
                <w:color w:val="000000"/>
                <w:sz w:val="20"/>
                <w:szCs w:val="20"/>
                <w:lang w:eastAsia="es-CL"/>
              </w:rPr>
            </w:pPr>
            <w:r w:rsidRPr="00E2311D">
              <w:rPr>
                <w:rFonts w:eastAsia="Times New Roman" w:cs="Times New Roman"/>
                <w:b/>
                <w:color w:val="000000"/>
                <w:sz w:val="20"/>
                <w:szCs w:val="20"/>
                <w:lang w:eastAsia="es-CL"/>
              </w:rPr>
              <w:t xml:space="preserve">Base de datos: </w:t>
            </w:r>
            <w:r>
              <w:rPr>
                <w:rFonts w:eastAsia="Times New Roman" w:cs="Times New Roman"/>
                <w:b/>
                <w:color w:val="000000"/>
                <w:sz w:val="20"/>
                <w:szCs w:val="20"/>
                <w:lang w:eastAsia="es-CL"/>
              </w:rPr>
              <w:t>BlinkAvg</w:t>
            </w:r>
            <w:r w:rsidRPr="00E2311D">
              <w:rPr>
                <w:rFonts w:eastAsia="Times New Roman" w:cs="Times New Roman"/>
                <w:b/>
                <w:color w:val="000000"/>
                <w:sz w:val="20"/>
                <w:szCs w:val="20"/>
                <w:lang w:eastAsia="es-CL"/>
              </w:rPr>
              <w:t>.csv</w:t>
            </w:r>
          </w:p>
          <w:p w14:paraId="7442B800"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Aplicación de ANOVA</w:t>
            </w:r>
          </w:p>
          <w:p w14:paraId="62F82CF8" w14:textId="3E99BD74"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Aplicación de post hoc</w:t>
            </w:r>
          </w:p>
        </w:tc>
        <w:tc>
          <w:tcPr>
            <w:tcW w:w="1847" w:type="dxa"/>
          </w:tcPr>
          <w:p w14:paraId="65E1FF1B" w14:textId="0D88AA31" w:rsidR="00F862D1" w:rsidRPr="00E2311D" w:rsidRDefault="00F862D1" w:rsidP="00F862D1">
            <w:pPr>
              <w:rPr>
                <w:rFonts w:eastAsia="Times New Roman" w:cs="Times New Roman"/>
                <w:color w:val="000000"/>
                <w:sz w:val="20"/>
                <w:szCs w:val="20"/>
                <w:lang w:eastAsia="es-CL"/>
              </w:rPr>
            </w:pPr>
            <w:r>
              <w:rPr>
                <w:rFonts w:eastAsia="Times New Roman" w:cs="Times New Roman"/>
                <w:color w:val="000000"/>
                <w:sz w:val="20"/>
                <w:szCs w:val="20"/>
                <w:lang w:eastAsia="es-CL"/>
              </w:rPr>
              <w:t>Miércoles</w:t>
            </w:r>
            <w:r w:rsidR="00113921">
              <w:rPr>
                <w:rFonts w:eastAsia="Times New Roman" w:cs="Times New Roman"/>
                <w:color w:val="000000"/>
                <w:sz w:val="20"/>
                <w:szCs w:val="20"/>
                <w:lang w:eastAsia="es-CL"/>
              </w:rPr>
              <w:t xml:space="preserve"> 24</w:t>
            </w:r>
          </w:p>
          <w:p w14:paraId="2A04A6EC"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9:30-10:50</w:t>
            </w:r>
          </w:p>
        </w:tc>
      </w:tr>
      <w:tr w:rsidR="00F862D1" w:rsidRPr="00E1531E" w14:paraId="4BF84DCC" w14:textId="77777777" w:rsidTr="00F62F04">
        <w:trPr>
          <w:trHeight w:val="288"/>
        </w:trPr>
        <w:tc>
          <w:tcPr>
            <w:tcW w:w="1838" w:type="dxa"/>
            <w:noWrap/>
          </w:tcPr>
          <w:p w14:paraId="653F8109" w14:textId="498A7E48"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Comparando muchas muestras</w:t>
            </w:r>
          </w:p>
        </w:tc>
        <w:tc>
          <w:tcPr>
            <w:tcW w:w="3119" w:type="dxa"/>
            <w:noWrap/>
          </w:tcPr>
          <w:p w14:paraId="611B60B4"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 xml:space="preserve">Pareadas </w:t>
            </w:r>
          </w:p>
          <w:p w14:paraId="7259BD58"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 xml:space="preserve">Mixtas </w:t>
            </w:r>
          </w:p>
          <w:p w14:paraId="77C1BEA5"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No paramétricas</w:t>
            </w:r>
          </w:p>
          <w:p w14:paraId="5EBBAC83"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lastRenderedPageBreak/>
              <w:t>Interpretación de interacciones</w:t>
            </w:r>
          </w:p>
          <w:p w14:paraId="504628C2" w14:textId="60D5FF12"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Comparaciones post hoc</w:t>
            </w:r>
          </w:p>
        </w:tc>
        <w:tc>
          <w:tcPr>
            <w:tcW w:w="2835" w:type="dxa"/>
            <w:noWrap/>
          </w:tcPr>
          <w:p w14:paraId="0CA73B72" w14:textId="77777777" w:rsidR="00F862D1" w:rsidRPr="00E2311D" w:rsidRDefault="00F862D1" w:rsidP="00F862D1">
            <w:pPr>
              <w:rPr>
                <w:rFonts w:eastAsia="Times New Roman" w:cs="Times New Roman"/>
                <w:b/>
                <w:color w:val="000000"/>
                <w:sz w:val="20"/>
                <w:szCs w:val="20"/>
                <w:lang w:eastAsia="es-CL"/>
              </w:rPr>
            </w:pPr>
            <w:r w:rsidRPr="00E2311D">
              <w:rPr>
                <w:rFonts w:eastAsia="Times New Roman" w:cs="Times New Roman"/>
                <w:b/>
                <w:color w:val="000000"/>
                <w:sz w:val="20"/>
                <w:szCs w:val="20"/>
                <w:lang w:eastAsia="es-CL"/>
              </w:rPr>
              <w:lastRenderedPageBreak/>
              <w:t xml:space="preserve">Base de datos: </w:t>
            </w:r>
            <w:r w:rsidRPr="003718EB">
              <w:rPr>
                <w:rFonts w:eastAsia="Times New Roman" w:cs="Times New Roman"/>
                <w:b/>
                <w:color w:val="000000"/>
                <w:sz w:val="20"/>
                <w:szCs w:val="20"/>
                <w:lang w:eastAsia="es-CL"/>
              </w:rPr>
              <w:t>framingham.csv</w:t>
            </w:r>
          </w:p>
          <w:p w14:paraId="06A03918"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Aplicación de ANOVA de medidas repetidas</w:t>
            </w:r>
          </w:p>
          <w:p w14:paraId="4BBAF56E"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lastRenderedPageBreak/>
              <w:t>paramétricos</w:t>
            </w:r>
          </w:p>
          <w:p w14:paraId="5E666123"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Aplicación de Kruskal Wallis Test</w:t>
            </w:r>
          </w:p>
          <w:p w14:paraId="18A9764D"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Aplicación de Friedman Test</w:t>
            </w:r>
          </w:p>
          <w:p w14:paraId="78487EDB" w14:textId="382C21BE"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Aplicación de post hoc no paramétricos</w:t>
            </w:r>
          </w:p>
        </w:tc>
        <w:tc>
          <w:tcPr>
            <w:tcW w:w="1847" w:type="dxa"/>
          </w:tcPr>
          <w:p w14:paraId="103781F6" w14:textId="4807607F" w:rsidR="00F862D1" w:rsidRPr="00E2311D" w:rsidRDefault="00F862D1" w:rsidP="00F862D1">
            <w:pPr>
              <w:rPr>
                <w:rFonts w:eastAsia="Times New Roman" w:cs="Times New Roman"/>
                <w:color w:val="000000"/>
                <w:sz w:val="20"/>
                <w:szCs w:val="20"/>
                <w:lang w:eastAsia="es-CL"/>
              </w:rPr>
            </w:pPr>
            <w:r>
              <w:rPr>
                <w:rFonts w:eastAsia="Times New Roman" w:cs="Times New Roman"/>
                <w:color w:val="000000"/>
                <w:sz w:val="20"/>
                <w:szCs w:val="20"/>
                <w:lang w:eastAsia="es-CL"/>
              </w:rPr>
              <w:lastRenderedPageBreak/>
              <w:t>Miércoles</w:t>
            </w:r>
            <w:r w:rsidR="00113921">
              <w:rPr>
                <w:rFonts w:eastAsia="Times New Roman" w:cs="Times New Roman"/>
                <w:color w:val="000000"/>
                <w:sz w:val="20"/>
                <w:szCs w:val="20"/>
                <w:lang w:eastAsia="es-CL"/>
              </w:rPr>
              <w:t xml:space="preserve"> 24</w:t>
            </w:r>
          </w:p>
          <w:p w14:paraId="3C816B25"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11:00-12:20</w:t>
            </w:r>
          </w:p>
        </w:tc>
      </w:tr>
      <w:tr w:rsidR="00F32FD3" w:rsidRPr="00E1531E" w14:paraId="373F86E5" w14:textId="77777777" w:rsidTr="00F32FD3">
        <w:trPr>
          <w:trHeight w:val="288"/>
        </w:trPr>
        <w:tc>
          <w:tcPr>
            <w:tcW w:w="7792" w:type="dxa"/>
            <w:gridSpan w:val="3"/>
            <w:noWrap/>
            <w:vAlign w:val="center"/>
          </w:tcPr>
          <w:p w14:paraId="0FCD5F68" w14:textId="77777777" w:rsidR="00F32FD3" w:rsidRPr="00E2311D" w:rsidRDefault="00F32FD3" w:rsidP="00F32FD3">
            <w:pPr>
              <w:jc w:val="center"/>
              <w:rPr>
                <w:rFonts w:eastAsia="Times New Roman" w:cs="Times New Roman"/>
                <w:b/>
                <w:color w:val="000000"/>
                <w:sz w:val="20"/>
                <w:szCs w:val="20"/>
                <w:lang w:eastAsia="es-CL"/>
              </w:rPr>
            </w:pPr>
          </w:p>
          <w:p w14:paraId="54D1D985" w14:textId="77777777" w:rsidR="00F32FD3" w:rsidRPr="00E2311D" w:rsidRDefault="00E6521A" w:rsidP="00F32FD3">
            <w:pPr>
              <w:jc w:val="center"/>
              <w:rPr>
                <w:rFonts w:eastAsia="Times New Roman" w:cs="Times New Roman"/>
                <w:b/>
                <w:color w:val="000000"/>
                <w:sz w:val="20"/>
                <w:szCs w:val="20"/>
                <w:lang w:eastAsia="es-CL"/>
              </w:rPr>
            </w:pPr>
            <w:r w:rsidRPr="00E2311D">
              <w:rPr>
                <w:rFonts w:eastAsia="Times New Roman" w:cs="Times New Roman"/>
                <w:b/>
                <w:color w:val="000000"/>
                <w:sz w:val="20"/>
                <w:szCs w:val="20"/>
                <w:lang w:eastAsia="es-CL"/>
              </w:rPr>
              <w:t>Resolución de dudas en la a</w:t>
            </w:r>
            <w:r w:rsidR="00F32FD3" w:rsidRPr="00E2311D">
              <w:rPr>
                <w:rFonts w:eastAsia="Times New Roman" w:cs="Times New Roman"/>
                <w:b/>
                <w:color w:val="000000"/>
                <w:sz w:val="20"/>
                <w:szCs w:val="20"/>
                <w:lang w:eastAsia="es-CL"/>
              </w:rPr>
              <w:t>plicación a datos traídos por los estudiantes</w:t>
            </w:r>
          </w:p>
          <w:p w14:paraId="11929AC3" w14:textId="77777777" w:rsidR="00F32FD3" w:rsidRPr="00E2311D" w:rsidRDefault="00F32FD3" w:rsidP="00F32FD3">
            <w:pPr>
              <w:jc w:val="center"/>
              <w:rPr>
                <w:rFonts w:eastAsia="Times New Roman" w:cs="Times New Roman"/>
                <w:b/>
                <w:color w:val="000000"/>
                <w:sz w:val="20"/>
                <w:szCs w:val="20"/>
                <w:lang w:eastAsia="es-CL"/>
              </w:rPr>
            </w:pPr>
          </w:p>
        </w:tc>
        <w:tc>
          <w:tcPr>
            <w:tcW w:w="1847" w:type="dxa"/>
          </w:tcPr>
          <w:p w14:paraId="4047DD58" w14:textId="53108BE3" w:rsidR="00F32FD3" w:rsidRPr="00E2311D" w:rsidRDefault="00315FA4" w:rsidP="00F32FD3">
            <w:pPr>
              <w:rPr>
                <w:rFonts w:eastAsia="Times New Roman" w:cs="Times New Roman"/>
                <w:color w:val="000000"/>
                <w:sz w:val="20"/>
                <w:szCs w:val="20"/>
                <w:lang w:eastAsia="es-CL"/>
              </w:rPr>
            </w:pPr>
            <w:r>
              <w:rPr>
                <w:rFonts w:eastAsia="Times New Roman" w:cs="Times New Roman"/>
                <w:color w:val="000000"/>
                <w:sz w:val="20"/>
                <w:szCs w:val="20"/>
                <w:lang w:eastAsia="es-CL"/>
              </w:rPr>
              <w:t>Miércoles</w:t>
            </w:r>
            <w:r w:rsidRPr="00E2311D">
              <w:rPr>
                <w:rFonts w:eastAsia="Times New Roman" w:cs="Times New Roman"/>
                <w:color w:val="000000"/>
                <w:sz w:val="20"/>
                <w:szCs w:val="20"/>
                <w:lang w:eastAsia="es-CL"/>
              </w:rPr>
              <w:t xml:space="preserve"> </w:t>
            </w:r>
            <w:r w:rsidR="00113921">
              <w:rPr>
                <w:rFonts w:eastAsia="Times New Roman" w:cs="Times New Roman"/>
                <w:color w:val="000000"/>
                <w:sz w:val="20"/>
                <w:szCs w:val="20"/>
                <w:lang w:eastAsia="es-CL"/>
              </w:rPr>
              <w:t>24</w:t>
            </w:r>
          </w:p>
          <w:p w14:paraId="20033CC8" w14:textId="77777777" w:rsidR="00F32FD3" w:rsidRPr="00E2311D" w:rsidRDefault="00F32FD3" w:rsidP="00F32FD3">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12:30-13:00</w:t>
            </w:r>
          </w:p>
        </w:tc>
      </w:tr>
      <w:tr w:rsidR="00F862D1" w:rsidRPr="00E1531E" w14:paraId="5CC9B010" w14:textId="77777777" w:rsidTr="00F62F04">
        <w:trPr>
          <w:trHeight w:val="288"/>
        </w:trPr>
        <w:tc>
          <w:tcPr>
            <w:tcW w:w="1838" w:type="dxa"/>
            <w:noWrap/>
          </w:tcPr>
          <w:p w14:paraId="1B26C88C" w14:textId="29505C2C"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Correlaciones</w:t>
            </w:r>
          </w:p>
        </w:tc>
        <w:tc>
          <w:tcPr>
            <w:tcW w:w="3119" w:type="dxa"/>
            <w:noWrap/>
          </w:tcPr>
          <w:p w14:paraId="0AECC10E"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Introducción al tratamiento de variables continúas.</w:t>
            </w:r>
          </w:p>
          <w:p w14:paraId="37B6EAFC"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Interpretación de correlaciones.</w:t>
            </w:r>
          </w:p>
          <w:p w14:paraId="5B4341FE" w14:textId="7F61A886"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Visualización y comprensión de hipótesis nula y obtención del R cuadrado</w:t>
            </w:r>
          </w:p>
        </w:tc>
        <w:tc>
          <w:tcPr>
            <w:tcW w:w="2835" w:type="dxa"/>
            <w:noWrap/>
          </w:tcPr>
          <w:p w14:paraId="608B1ADB" w14:textId="77777777" w:rsidR="00F862D1" w:rsidRPr="00E2311D" w:rsidRDefault="00F862D1" w:rsidP="00F862D1">
            <w:pPr>
              <w:rPr>
                <w:rFonts w:eastAsia="Times New Roman" w:cs="Times New Roman"/>
                <w:b/>
                <w:color w:val="000000"/>
                <w:sz w:val="20"/>
                <w:szCs w:val="20"/>
                <w:lang w:eastAsia="es-CL"/>
              </w:rPr>
            </w:pPr>
            <w:r w:rsidRPr="00E2311D">
              <w:rPr>
                <w:rFonts w:eastAsia="Times New Roman" w:cs="Times New Roman"/>
                <w:b/>
                <w:color w:val="000000"/>
                <w:sz w:val="20"/>
                <w:szCs w:val="20"/>
                <w:lang w:eastAsia="es-CL"/>
              </w:rPr>
              <w:t>Base de datos: Penguin.sav</w:t>
            </w:r>
          </w:p>
          <w:p w14:paraId="53923F44"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Aplicación de correlaciones (spearman y Pearson)</w:t>
            </w:r>
          </w:p>
          <w:p w14:paraId="2C91E946"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Matrices de correlación</w:t>
            </w:r>
          </w:p>
          <w:p w14:paraId="74AEE689"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Visualización de correlaciones</w:t>
            </w:r>
          </w:p>
          <w:p w14:paraId="29CA67B6" w14:textId="78E34C5A" w:rsidR="00F862D1" w:rsidRPr="00E2311D" w:rsidRDefault="00F862D1" w:rsidP="00F862D1">
            <w:pPr>
              <w:rPr>
                <w:rFonts w:eastAsia="Times New Roman" w:cs="Times New Roman"/>
                <w:color w:val="000000"/>
                <w:sz w:val="20"/>
                <w:szCs w:val="20"/>
                <w:lang w:eastAsia="es-CL"/>
              </w:rPr>
            </w:pPr>
          </w:p>
        </w:tc>
        <w:tc>
          <w:tcPr>
            <w:tcW w:w="1847" w:type="dxa"/>
          </w:tcPr>
          <w:p w14:paraId="54F96CFC" w14:textId="12115DA2" w:rsidR="00F862D1" w:rsidRPr="00E2311D" w:rsidRDefault="00F862D1" w:rsidP="00F862D1">
            <w:pPr>
              <w:rPr>
                <w:rFonts w:eastAsia="Times New Roman" w:cs="Times New Roman"/>
                <w:color w:val="000000"/>
                <w:sz w:val="20"/>
                <w:szCs w:val="20"/>
                <w:lang w:eastAsia="es-CL"/>
              </w:rPr>
            </w:pPr>
            <w:r>
              <w:rPr>
                <w:rFonts w:eastAsia="Times New Roman" w:cs="Times New Roman"/>
                <w:color w:val="000000"/>
                <w:sz w:val="20"/>
                <w:szCs w:val="20"/>
                <w:lang w:eastAsia="es-CL"/>
              </w:rPr>
              <w:t xml:space="preserve">Jueves </w:t>
            </w:r>
            <w:r w:rsidR="00113921">
              <w:rPr>
                <w:rFonts w:eastAsia="Times New Roman" w:cs="Times New Roman"/>
                <w:color w:val="000000"/>
                <w:sz w:val="20"/>
                <w:szCs w:val="20"/>
                <w:lang w:eastAsia="es-CL"/>
              </w:rPr>
              <w:t>25</w:t>
            </w:r>
          </w:p>
          <w:p w14:paraId="7FD6DE67"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9:30-10:50</w:t>
            </w:r>
          </w:p>
          <w:p w14:paraId="711F13F8" w14:textId="77777777" w:rsidR="00F862D1" w:rsidRPr="00E2311D" w:rsidRDefault="00F862D1" w:rsidP="00F862D1">
            <w:pPr>
              <w:rPr>
                <w:rFonts w:eastAsia="Times New Roman" w:cs="Times New Roman"/>
                <w:color w:val="000000"/>
                <w:sz w:val="20"/>
                <w:szCs w:val="20"/>
                <w:lang w:eastAsia="es-CL"/>
              </w:rPr>
            </w:pPr>
          </w:p>
          <w:p w14:paraId="504E095A" w14:textId="77777777" w:rsidR="00F862D1" w:rsidRPr="00E2311D" w:rsidRDefault="00F862D1" w:rsidP="00F862D1">
            <w:pPr>
              <w:rPr>
                <w:rFonts w:eastAsia="Times New Roman" w:cs="Times New Roman"/>
                <w:color w:val="000000"/>
                <w:sz w:val="20"/>
                <w:szCs w:val="20"/>
                <w:lang w:eastAsia="es-CL"/>
              </w:rPr>
            </w:pPr>
          </w:p>
        </w:tc>
      </w:tr>
      <w:tr w:rsidR="00F862D1" w:rsidRPr="00E1531E" w14:paraId="3B9D72E9" w14:textId="77777777" w:rsidTr="00F62F04">
        <w:trPr>
          <w:trHeight w:val="288"/>
        </w:trPr>
        <w:tc>
          <w:tcPr>
            <w:tcW w:w="1838" w:type="dxa"/>
            <w:noWrap/>
          </w:tcPr>
          <w:p w14:paraId="40744502" w14:textId="5A0B7BDD"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 xml:space="preserve">Regresiones simples </w:t>
            </w:r>
          </w:p>
        </w:tc>
        <w:tc>
          <w:tcPr>
            <w:tcW w:w="3119" w:type="dxa"/>
            <w:noWrap/>
          </w:tcPr>
          <w:p w14:paraId="059BB4EA"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Similitudes de las regresiones y las correlaciones.</w:t>
            </w:r>
          </w:p>
          <w:p w14:paraId="41783080"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 xml:space="preserve">Interpretación de coeficientes. </w:t>
            </w:r>
          </w:p>
          <w:p w14:paraId="2446EBA7" w14:textId="3FB3FA59" w:rsidR="00F862D1" w:rsidRPr="00E2311D" w:rsidRDefault="00F862D1" w:rsidP="00F862D1">
            <w:pPr>
              <w:rPr>
                <w:rFonts w:eastAsia="Times New Roman" w:cs="Times New Roman"/>
                <w:color w:val="000000"/>
                <w:sz w:val="20"/>
                <w:szCs w:val="20"/>
                <w:lang w:eastAsia="es-CL"/>
              </w:rPr>
            </w:pPr>
          </w:p>
        </w:tc>
        <w:tc>
          <w:tcPr>
            <w:tcW w:w="2835" w:type="dxa"/>
            <w:noWrap/>
          </w:tcPr>
          <w:p w14:paraId="3AE980E2" w14:textId="77777777" w:rsidR="00F862D1" w:rsidRPr="00E2311D" w:rsidRDefault="00F862D1" w:rsidP="00F862D1">
            <w:pPr>
              <w:rPr>
                <w:rFonts w:eastAsia="Times New Roman" w:cs="Times New Roman"/>
                <w:b/>
                <w:color w:val="000000"/>
                <w:sz w:val="20"/>
                <w:szCs w:val="20"/>
                <w:lang w:eastAsia="es-CL"/>
              </w:rPr>
            </w:pPr>
            <w:r w:rsidRPr="00E2311D">
              <w:rPr>
                <w:rFonts w:eastAsia="Times New Roman" w:cs="Times New Roman"/>
                <w:b/>
                <w:color w:val="000000"/>
                <w:sz w:val="20"/>
                <w:szCs w:val="20"/>
                <w:lang w:eastAsia="es-CL"/>
              </w:rPr>
              <w:t>Base de datos: vino.csv</w:t>
            </w:r>
          </w:p>
          <w:p w14:paraId="2B022489"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Aplicación de modelos de regresión simple</w:t>
            </w:r>
          </w:p>
          <w:p w14:paraId="0C406BB9"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Revisión de supuestos.</w:t>
            </w:r>
          </w:p>
          <w:p w14:paraId="68CC78D5" w14:textId="77777777" w:rsidR="00F862D1" w:rsidRPr="00E2311D" w:rsidRDefault="00F862D1" w:rsidP="00F862D1">
            <w:pPr>
              <w:rPr>
                <w:rFonts w:eastAsia="Times New Roman" w:cs="Times New Roman"/>
                <w:sz w:val="20"/>
                <w:szCs w:val="20"/>
                <w:lang w:eastAsia="es-CL"/>
              </w:rPr>
            </w:pPr>
          </w:p>
        </w:tc>
        <w:tc>
          <w:tcPr>
            <w:tcW w:w="1847" w:type="dxa"/>
          </w:tcPr>
          <w:p w14:paraId="074464B7" w14:textId="5B8FE0ED" w:rsidR="00F862D1" w:rsidRDefault="00F862D1" w:rsidP="00F862D1">
            <w:pPr>
              <w:rPr>
                <w:rFonts w:eastAsia="Times New Roman" w:cs="Times New Roman"/>
                <w:color w:val="000000"/>
                <w:sz w:val="20"/>
                <w:szCs w:val="20"/>
                <w:lang w:eastAsia="es-CL"/>
              </w:rPr>
            </w:pPr>
            <w:r>
              <w:rPr>
                <w:rFonts w:eastAsia="Times New Roman" w:cs="Times New Roman"/>
                <w:color w:val="000000"/>
                <w:sz w:val="20"/>
                <w:szCs w:val="20"/>
                <w:lang w:eastAsia="es-CL"/>
              </w:rPr>
              <w:t xml:space="preserve">Jueves </w:t>
            </w:r>
            <w:r w:rsidR="00113921">
              <w:rPr>
                <w:rFonts w:eastAsia="Times New Roman" w:cs="Times New Roman"/>
                <w:color w:val="000000"/>
                <w:sz w:val="20"/>
                <w:szCs w:val="20"/>
                <w:lang w:eastAsia="es-CL"/>
              </w:rPr>
              <w:t>25</w:t>
            </w:r>
          </w:p>
          <w:p w14:paraId="65D87215" w14:textId="77777777" w:rsidR="00F862D1"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11:00-12:20</w:t>
            </w:r>
          </w:p>
        </w:tc>
      </w:tr>
      <w:tr w:rsidR="00F32FD3" w:rsidRPr="00E1531E" w14:paraId="0F70B22A" w14:textId="77777777" w:rsidTr="00E6521A">
        <w:trPr>
          <w:trHeight w:val="288"/>
        </w:trPr>
        <w:tc>
          <w:tcPr>
            <w:tcW w:w="7792" w:type="dxa"/>
            <w:gridSpan w:val="3"/>
            <w:noWrap/>
            <w:vAlign w:val="center"/>
          </w:tcPr>
          <w:p w14:paraId="224E21F9" w14:textId="77777777" w:rsidR="00F32FD3" w:rsidRPr="00E2311D" w:rsidRDefault="00E6521A" w:rsidP="00E6521A">
            <w:pPr>
              <w:jc w:val="center"/>
              <w:rPr>
                <w:rFonts w:eastAsia="Times New Roman" w:cs="Times New Roman"/>
                <w:b/>
                <w:color w:val="000000"/>
                <w:sz w:val="20"/>
                <w:szCs w:val="20"/>
                <w:lang w:eastAsia="es-CL"/>
              </w:rPr>
            </w:pPr>
            <w:r w:rsidRPr="00E2311D">
              <w:rPr>
                <w:rFonts w:eastAsia="Times New Roman" w:cs="Times New Roman"/>
                <w:b/>
                <w:color w:val="000000"/>
                <w:sz w:val="20"/>
                <w:szCs w:val="20"/>
                <w:lang w:eastAsia="es-CL"/>
              </w:rPr>
              <w:t>Resolución de dudas en la aplicación a datos traídos por los estudiantes</w:t>
            </w:r>
          </w:p>
        </w:tc>
        <w:tc>
          <w:tcPr>
            <w:tcW w:w="1847" w:type="dxa"/>
            <w:vAlign w:val="center"/>
          </w:tcPr>
          <w:p w14:paraId="2A7A1251" w14:textId="650CFBB0" w:rsidR="00F32FD3" w:rsidRPr="00E2311D" w:rsidRDefault="009D71E7" w:rsidP="000A14C5">
            <w:pPr>
              <w:rPr>
                <w:rFonts w:eastAsia="Times New Roman" w:cs="Times New Roman"/>
                <w:color w:val="000000"/>
                <w:sz w:val="20"/>
                <w:szCs w:val="20"/>
                <w:lang w:eastAsia="es-CL"/>
              </w:rPr>
            </w:pPr>
            <w:r>
              <w:rPr>
                <w:rFonts w:eastAsia="Times New Roman" w:cs="Times New Roman"/>
                <w:color w:val="000000"/>
                <w:sz w:val="20"/>
                <w:szCs w:val="20"/>
                <w:lang w:eastAsia="es-CL"/>
              </w:rPr>
              <w:t>Jueves</w:t>
            </w:r>
            <w:r w:rsidR="00113921">
              <w:rPr>
                <w:rFonts w:eastAsia="Times New Roman" w:cs="Times New Roman"/>
                <w:color w:val="000000"/>
                <w:sz w:val="20"/>
                <w:szCs w:val="20"/>
                <w:lang w:eastAsia="es-CL"/>
              </w:rPr>
              <w:t xml:space="preserve"> 25</w:t>
            </w:r>
          </w:p>
          <w:p w14:paraId="281D847F" w14:textId="77777777" w:rsidR="00F32FD3" w:rsidRPr="00E2311D" w:rsidRDefault="00F32FD3" w:rsidP="000A14C5">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12:30-13:00</w:t>
            </w:r>
          </w:p>
        </w:tc>
      </w:tr>
      <w:tr w:rsidR="00F862D1" w:rsidRPr="00E1531E" w14:paraId="6C2D8188" w14:textId="77777777" w:rsidTr="00F62F04">
        <w:trPr>
          <w:trHeight w:val="288"/>
        </w:trPr>
        <w:tc>
          <w:tcPr>
            <w:tcW w:w="1838" w:type="dxa"/>
            <w:noWrap/>
          </w:tcPr>
          <w:p w14:paraId="716FA74F" w14:textId="3E89B3FA"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Análisis de tendencias</w:t>
            </w:r>
          </w:p>
        </w:tc>
        <w:tc>
          <w:tcPr>
            <w:tcW w:w="3119" w:type="dxa"/>
            <w:noWrap/>
          </w:tcPr>
          <w:p w14:paraId="43CA588F"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 xml:space="preserve">Interpretación de p valores </w:t>
            </w:r>
          </w:p>
          <w:p w14:paraId="44B43E84"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Cálculos de muestra necesaria</w:t>
            </w:r>
          </w:p>
          <w:p w14:paraId="51CF1C41"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Evaluación de incremento de muestra</w:t>
            </w:r>
          </w:p>
          <w:p w14:paraId="6D7B534A" w14:textId="117BBC56"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Evaluación de tamaño de efecto y poder</w:t>
            </w:r>
          </w:p>
        </w:tc>
        <w:tc>
          <w:tcPr>
            <w:tcW w:w="2835" w:type="dxa"/>
            <w:noWrap/>
          </w:tcPr>
          <w:p w14:paraId="52F4F719" w14:textId="77777777" w:rsidR="00F862D1" w:rsidRPr="009D71E7" w:rsidRDefault="00F862D1" w:rsidP="00F862D1">
            <w:pPr>
              <w:rPr>
                <w:rFonts w:eastAsia="Times New Roman" w:cs="Times New Roman"/>
                <w:b/>
                <w:color w:val="000000"/>
                <w:sz w:val="20"/>
                <w:szCs w:val="20"/>
                <w:lang w:eastAsia="es-CL"/>
              </w:rPr>
            </w:pPr>
            <w:r w:rsidRPr="009D71E7">
              <w:rPr>
                <w:rFonts w:eastAsia="Times New Roman" w:cs="Times New Roman"/>
                <w:b/>
                <w:color w:val="000000"/>
                <w:sz w:val="20"/>
                <w:szCs w:val="20"/>
                <w:lang w:eastAsia="es-CL"/>
              </w:rPr>
              <w:t>Base de datos: vino.csv</w:t>
            </w:r>
          </w:p>
          <w:p w14:paraId="1AB85B57"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Estimación de tamaño muestral</w:t>
            </w:r>
          </w:p>
          <w:p w14:paraId="2D94E99B"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Estimación de tamaños de efecto</w:t>
            </w:r>
          </w:p>
          <w:p w14:paraId="44D2A059"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Estimación de poder</w:t>
            </w:r>
          </w:p>
          <w:p w14:paraId="3BADE016" w14:textId="5F5E4348"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(Usaremos G-power)</w:t>
            </w:r>
          </w:p>
        </w:tc>
        <w:tc>
          <w:tcPr>
            <w:tcW w:w="1847" w:type="dxa"/>
          </w:tcPr>
          <w:p w14:paraId="187A84DC" w14:textId="7D40A1E0" w:rsidR="00F862D1" w:rsidRPr="00E2311D" w:rsidRDefault="00F862D1" w:rsidP="00F862D1">
            <w:pPr>
              <w:rPr>
                <w:rFonts w:eastAsia="Times New Roman" w:cs="Times New Roman"/>
                <w:color w:val="000000"/>
                <w:sz w:val="20"/>
                <w:szCs w:val="20"/>
                <w:lang w:eastAsia="es-CL"/>
              </w:rPr>
            </w:pPr>
            <w:r>
              <w:rPr>
                <w:rFonts w:eastAsia="Times New Roman" w:cs="Times New Roman"/>
                <w:color w:val="000000"/>
                <w:sz w:val="20"/>
                <w:szCs w:val="20"/>
                <w:lang w:eastAsia="es-CL"/>
              </w:rPr>
              <w:t>Viernes</w:t>
            </w:r>
            <w:r w:rsidR="00113921">
              <w:rPr>
                <w:rFonts w:eastAsia="Times New Roman" w:cs="Times New Roman"/>
                <w:color w:val="000000"/>
                <w:sz w:val="20"/>
                <w:szCs w:val="20"/>
                <w:lang w:eastAsia="es-CL"/>
              </w:rPr>
              <w:t xml:space="preserve"> 26</w:t>
            </w:r>
          </w:p>
          <w:p w14:paraId="2F47AFBC" w14:textId="77777777" w:rsidR="00F862D1" w:rsidRPr="00E2311D" w:rsidRDefault="00F862D1" w:rsidP="00F862D1">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9:30-10:50</w:t>
            </w:r>
          </w:p>
        </w:tc>
      </w:tr>
      <w:tr w:rsidR="00F862D1" w:rsidRPr="00E1531E" w14:paraId="5161E6AC" w14:textId="77777777" w:rsidTr="00243B46">
        <w:trPr>
          <w:trHeight w:val="786"/>
        </w:trPr>
        <w:tc>
          <w:tcPr>
            <w:tcW w:w="7792" w:type="dxa"/>
            <w:gridSpan w:val="3"/>
            <w:noWrap/>
            <w:vAlign w:val="center"/>
          </w:tcPr>
          <w:p w14:paraId="51A9B40E" w14:textId="146B1266" w:rsidR="00F862D1" w:rsidRPr="00E2311D" w:rsidRDefault="00F862D1" w:rsidP="00F862D1">
            <w:pPr>
              <w:jc w:val="center"/>
              <w:rPr>
                <w:rFonts w:eastAsia="Times New Roman" w:cs="Times New Roman"/>
                <w:color w:val="000000"/>
                <w:sz w:val="20"/>
                <w:szCs w:val="20"/>
                <w:lang w:eastAsia="es-CL"/>
              </w:rPr>
            </w:pPr>
            <w:r w:rsidRPr="00E2311D">
              <w:rPr>
                <w:rFonts w:eastAsia="Times New Roman" w:cs="Times New Roman"/>
                <w:b/>
                <w:color w:val="000000"/>
                <w:sz w:val="20"/>
                <w:szCs w:val="20"/>
                <w:lang w:eastAsia="es-CL"/>
              </w:rPr>
              <w:t>Resolución de dudas en la aplicación a datos traídos por los estudiantes</w:t>
            </w:r>
          </w:p>
        </w:tc>
        <w:tc>
          <w:tcPr>
            <w:tcW w:w="1847" w:type="dxa"/>
          </w:tcPr>
          <w:p w14:paraId="7477DBCD" w14:textId="0FF02F61" w:rsidR="00F862D1" w:rsidRPr="00E2311D" w:rsidRDefault="00F862D1" w:rsidP="00F32FD3">
            <w:pPr>
              <w:rPr>
                <w:rFonts w:eastAsia="Times New Roman" w:cs="Times New Roman"/>
                <w:color w:val="000000"/>
                <w:sz w:val="20"/>
                <w:szCs w:val="20"/>
                <w:lang w:eastAsia="es-CL"/>
              </w:rPr>
            </w:pPr>
            <w:r>
              <w:rPr>
                <w:rFonts w:eastAsia="Times New Roman" w:cs="Times New Roman"/>
                <w:color w:val="000000"/>
                <w:sz w:val="20"/>
                <w:szCs w:val="20"/>
                <w:lang w:eastAsia="es-CL"/>
              </w:rPr>
              <w:t>Viernes</w:t>
            </w:r>
            <w:r w:rsidR="00113921">
              <w:rPr>
                <w:rFonts w:eastAsia="Times New Roman" w:cs="Times New Roman"/>
                <w:color w:val="000000"/>
                <w:sz w:val="20"/>
                <w:szCs w:val="20"/>
                <w:lang w:eastAsia="es-CL"/>
              </w:rPr>
              <w:t xml:space="preserve"> 26</w:t>
            </w:r>
          </w:p>
          <w:p w14:paraId="5C700AF9" w14:textId="6DF74934" w:rsidR="00F862D1" w:rsidRPr="00E2311D" w:rsidRDefault="00F862D1" w:rsidP="00F32FD3">
            <w:pPr>
              <w:rPr>
                <w:rFonts w:eastAsia="Times New Roman" w:cs="Times New Roman"/>
                <w:color w:val="000000"/>
                <w:sz w:val="20"/>
                <w:szCs w:val="20"/>
                <w:lang w:eastAsia="es-CL"/>
              </w:rPr>
            </w:pPr>
            <w:r w:rsidRPr="00E2311D">
              <w:rPr>
                <w:rFonts w:eastAsia="Times New Roman" w:cs="Times New Roman"/>
                <w:color w:val="000000"/>
                <w:sz w:val="20"/>
                <w:szCs w:val="20"/>
                <w:lang w:eastAsia="es-CL"/>
              </w:rPr>
              <w:t>1</w:t>
            </w:r>
            <w:r>
              <w:rPr>
                <w:rFonts w:eastAsia="Times New Roman" w:cs="Times New Roman"/>
                <w:color w:val="000000"/>
                <w:sz w:val="20"/>
                <w:szCs w:val="20"/>
                <w:lang w:eastAsia="es-CL"/>
              </w:rPr>
              <w:t>1</w:t>
            </w:r>
            <w:r w:rsidRPr="00E2311D">
              <w:rPr>
                <w:rFonts w:eastAsia="Times New Roman" w:cs="Times New Roman"/>
                <w:color w:val="000000"/>
                <w:sz w:val="20"/>
                <w:szCs w:val="20"/>
                <w:lang w:eastAsia="es-CL"/>
              </w:rPr>
              <w:t>:</w:t>
            </w:r>
            <w:r>
              <w:rPr>
                <w:rFonts w:eastAsia="Times New Roman" w:cs="Times New Roman"/>
                <w:color w:val="000000"/>
                <w:sz w:val="20"/>
                <w:szCs w:val="20"/>
                <w:lang w:eastAsia="es-CL"/>
              </w:rPr>
              <w:t>15</w:t>
            </w:r>
            <w:r w:rsidRPr="00E2311D">
              <w:rPr>
                <w:rFonts w:eastAsia="Times New Roman" w:cs="Times New Roman"/>
                <w:color w:val="000000"/>
                <w:sz w:val="20"/>
                <w:szCs w:val="20"/>
                <w:lang w:eastAsia="es-CL"/>
              </w:rPr>
              <w:t>-13:00</w:t>
            </w:r>
          </w:p>
        </w:tc>
      </w:tr>
    </w:tbl>
    <w:p w14:paraId="3B31E66F" w14:textId="74A561E9" w:rsidR="00987B28" w:rsidRDefault="00987B28" w:rsidP="00987B28"/>
    <w:p w14:paraId="0461F20A" w14:textId="34EAB425" w:rsidR="00647090" w:rsidRPr="005A055C" w:rsidRDefault="005A055C" w:rsidP="00987B28">
      <w:pPr>
        <w:rPr>
          <w:b/>
          <w:sz w:val="36"/>
          <w:szCs w:val="36"/>
        </w:rPr>
      </w:pPr>
      <w:r w:rsidRPr="005A055C">
        <w:rPr>
          <w:b/>
          <w:sz w:val="36"/>
          <w:szCs w:val="36"/>
        </w:rPr>
        <w:t>Horarios y Presentaciones de los seminarios</w:t>
      </w:r>
      <w:bookmarkStart w:id="1" w:name="_GoBack"/>
      <w:bookmarkEnd w:id="1"/>
    </w:p>
    <w:tbl>
      <w:tblPr>
        <w:tblStyle w:val="Tablaconcuadrcula"/>
        <w:tblW w:w="0" w:type="auto"/>
        <w:tblLook w:val="04A0" w:firstRow="1" w:lastRow="0" w:firstColumn="1" w:lastColumn="0" w:noHBand="0" w:noVBand="1"/>
      </w:tblPr>
      <w:tblGrid>
        <w:gridCol w:w="2207"/>
        <w:gridCol w:w="2207"/>
        <w:gridCol w:w="2207"/>
        <w:gridCol w:w="2207"/>
      </w:tblGrid>
      <w:tr w:rsidR="005A055C" w14:paraId="0D6B775D" w14:textId="77777777" w:rsidTr="00133538">
        <w:tc>
          <w:tcPr>
            <w:tcW w:w="2207" w:type="dxa"/>
          </w:tcPr>
          <w:p w14:paraId="5813BBCA" w14:textId="77777777" w:rsidR="005A055C" w:rsidRPr="005A055C" w:rsidRDefault="005A055C" w:rsidP="00133538">
            <w:pPr>
              <w:rPr>
                <w:b/>
              </w:rPr>
            </w:pPr>
            <w:r w:rsidRPr="005A055C">
              <w:rPr>
                <w:b/>
              </w:rPr>
              <w:t>Horario</w:t>
            </w:r>
          </w:p>
        </w:tc>
        <w:tc>
          <w:tcPr>
            <w:tcW w:w="2207" w:type="dxa"/>
          </w:tcPr>
          <w:p w14:paraId="08182A8C" w14:textId="77777777" w:rsidR="005A055C" w:rsidRDefault="005A055C" w:rsidP="00133538">
            <w:r>
              <w:rPr>
                <w:rFonts w:ascii="Gill Sans" w:hAnsi="Gill Sans" w:cs="Arial"/>
                <w:b/>
                <w:bCs/>
                <w:color w:val="222222"/>
                <w:sz w:val="19"/>
                <w:szCs w:val="19"/>
                <w:shd w:val="clear" w:color="auto" w:fill="FFFFFF"/>
              </w:rPr>
              <w:t>Martes 23</w:t>
            </w:r>
          </w:p>
        </w:tc>
        <w:tc>
          <w:tcPr>
            <w:tcW w:w="2207" w:type="dxa"/>
          </w:tcPr>
          <w:p w14:paraId="2225017F" w14:textId="77777777" w:rsidR="005A055C" w:rsidRPr="005A055C" w:rsidRDefault="005A055C" w:rsidP="00133538">
            <w:pPr>
              <w:rPr>
                <w:b/>
              </w:rPr>
            </w:pPr>
            <w:r w:rsidRPr="005A055C">
              <w:rPr>
                <w:b/>
              </w:rPr>
              <w:t>Miércoles 24</w:t>
            </w:r>
          </w:p>
        </w:tc>
        <w:tc>
          <w:tcPr>
            <w:tcW w:w="2207" w:type="dxa"/>
          </w:tcPr>
          <w:p w14:paraId="00B7274D" w14:textId="77777777" w:rsidR="005A055C" w:rsidRPr="005A055C" w:rsidRDefault="005A055C" w:rsidP="00133538">
            <w:pPr>
              <w:rPr>
                <w:b/>
              </w:rPr>
            </w:pPr>
            <w:r w:rsidRPr="005A055C">
              <w:rPr>
                <w:b/>
              </w:rPr>
              <w:t>Jueves 25</w:t>
            </w:r>
          </w:p>
        </w:tc>
      </w:tr>
      <w:tr w:rsidR="005A055C" w:rsidRPr="000C7864" w14:paraId="1D0E77AE" w14:textId="77777777" w:rsidTr="00133538">
        <w:tc>
          <w:tcPr>
            <w:tcW w:w="2207" w:type="dxa"/>
          </w:tcPr>
          <w:p w14:paraId="6ECEDBB6" w14:textId="77777777" w:rsidR="005A055C" w:rsidRDefault="005A055C" w:rsidP="00133538">
            <w:r>
              <w:rPr>
                <w:rFonts w:ascii="Gill Sans" w:hAnsi="Gill Sans" w:cs="Arial"/>
                <w:b/>
                <w:bCs/>
                <w:color w:val="222222"/>
                <w:sz w:val="19"/>
                <w:szCs w:val="19"/>
                <w:shd w:val="clear" w:color="auto" w:fill="FFFFFF"/>
              </w:rPr>
              <w:t>14:00-15:30</w:t>
            </w:r>
          </w:p>
        </w:tc>
        <w:tc>
          <w:tcPr>
            <w:tcW w:w="2207" w:type="dxa"/>
          </w:tcPr>
          <w:p w14:paraId="10CFD1EA" w14:textId="77777777" w:rsidR="005A055C" w:rsidRPr="000C7864" w:rsidRDefault="005A055C" w:rsidP="00133538">
            <w:pPr>
              <w:rPr>
                <w:rFonts w:ascii="Gill Sans" w:hAnsi="Gill Sans"/>
                <w:color w:val="222222"/>
                <w:sz w:val="19"/>
                <w:szCs w:val="19"/>
                <w:shd w:val="clear" w:color="auto" w:fill="FFFFFF"/>
              </w:rPr>
            </w:pPr>
            <w:r w:rsidRPr="000C7864">
              <w:rPr>
                <w:rFonts w:ascii="Gill Sans" w:hAnsi="Gill Sans"/>
                <w:color w:val="222222"/>
                <w:sz w:val="19"/>
                <w:szCs w:val="19"/>
                <w:shd w:val="clear" w:color="auto" w:fill="FFFFFF"/>
              </w:rPr>
              <w:t>Regresiones multiples</w:t>
            </w:r>
          </w:p>
          <w:p w14:paraId="0FB4B263" w14:textId="77777777" w:rsidR="005A055C" w:rsidRPr="000C7864" w:rsidRDefault="005A055C" w:rsidP="00133538">
            <w:r w:rsidRPr="000C7864">
              <w:t xml:space="preserve">Dr. </w:t>
            </w:r>
            <w:r w:rsidRPr="000C7864">
              <w:rPr>
                <w:rFonts w:ascii="Gill Sans" w:hAnsi="Gill Sans"/>
                <w:color w:val="222222"/>
                <w:sz w:val="19"/>
                <w:szCs w:val="19"/>
                <w:shd w:val="clear" w:color="auto" w:fill="FFFFFF"/>
              </w:rPr>
              <w:t>R</w:t>
            </w:r>
            <w:r>
              <w:rPr>
                <w:rFonts w:ascii="Gill Sans" w:hAnsi="Gill Sans"/>
                <w:color w:val="222222"/>
                <w:sz w:val="19"/>
                <w:szCs w:val="19"/>
                <w:shd w:val="clear" w:color="auto" w:fill="FFFFFF"/>
              </w:rPr>
              <w:t>odrigo</w:t>
            </w:r>
            <w:r w:rsidRPr="000C7864">
              <w:rPr>
                <w:rFonts w:ascii="Gill Sans" w:hAnsi="Gill Sans"/>
                <w:color w:val="222222"/>
                <w:sz w:val="19"/>
                <w:szCs w:val="19"/>
                <w:shd w:val="clear" w:color="auto" w:fill="FFFFFF"/>
              </w:rPr>
              <w:t xml:space="preserve"> Vergara</w:t>
            </w:r>
          </w:p>
        </w:tc>
        <w:tc>
          <w:tcPr>
            <w:tcW w:w="2207" w:type="dxa"/>
          </w:tcPr>
          <w:p w14:paraId="222C322B" w14:textId="6037B7C6" w:rsidR="005A055C" w:rsidRDefault="005A055C" w:rsidP="00133538">
            <w:pPr>
              <w:rPr>
                <w:rFonts w:ascii="Gill Sans" w:hAnsi="Gill Sans"/>
                <w:color w:val="222222"/>
                <w:sz w:val="19"/>
                <w:szCs w:val="19"/>
                <w:shd w:val="clear" w:color="auto" w:fill="FFFFFF"/>
              </w:rPr>
            </w:pPr>
            <w:r>
              <w:rPr>
                <w:rFonts w:ascii="Gill Sans" w:hAnsi="Gill Sans"/>
                <w:color w:val="222222"/>
                <w:sz w:val="19"/>
                <w:szCs w:val="19"/>
                <w:shd w:val="clear" w:color="auto" w:fill="FFFFFF"/>
              </w:rPr>
              <w:t xml:space="preserve">Introducción a </w:t>
            </w:r>
            <w:r w:rsidR="00FF30FE">
              <w:rPr>
                <w:rFonts w:ascii="Gill Sans" w:hAnsi="Gill Sans"/>
                <w:color w:val="222222"/>
                <w:sz w:val="19"/>
                <w:szCs w:val="19"/>
                <w:shd w:val="clear" w:color="auto" w:fill="FFFFFF"/>
              </w:rPr>
              <w:t>inferencia</w:t>
            </w:r>
            <w:r>
              <w:rPr>
                <w:rFonts w:ascii="Gill Sans" w:hAnsi="Gill Sans"/>
                <w:color w:val="222222"/>
                <w:sz w:val="19"/>
                <w:szCs w:val="19"/>
                <w:shd w:val="clear" w:color="auto" w:fill="FFFFFF"/>
              </w:rPr>
              <w:t xml:space="preserve"> Bayesiana</w:t>
            </w:r>
          </w:p>
          <w:p w14:paraId="148D69ED" w14:textId="77777777" w:rsidR="005A055C" w:rsidRPr="000C7864" w:rsidRDefault="005A055C" w:rsidP="00133538">
            <w:r>
              <w:t>Ismael Jaras</w:t>
            </w:r>
          </w:p>
        </w:tc>
        <w:tc>
          <w:tcPr>
            <w:tcW w:w="2207" w:type="dxa"/>
          </w:tcPr>
          <w:p w14:paraId="10255575" w14:textId="77777777" w:rsidR="005A055C" w:rsidRDefault="005A055C" w:rsidP="00133538">
            <w:pPr>
              <w:rPr>
                <w:rFonts w:ascii="Gill Sans" w:hAnsi="Gill Sans"/>
                <w:color w:val="222222"/>
                <w:sz w:val="19"/>
                <w:szCs w:val="19"/>
                <w:shd w:val="clear" w:color="auto" w:fill="FFFFFF"/>
              </w:rPr>
            </w:pPr>
            <w:r w:rsidRPr="000C7864">
              <w:rPr>
                <w:rFonts w:ascii="Gill Sans" w:hAnsi="Gill Sans"/>
                <w:color w:val="222222"/>
                <w:sz w:val="19"/>
                <w:szCs w:val="19"/>
                <w:shd w:val="clear" w:color="auto" w:fill="FFFFFF"/>
              </w:rPr>
              <w:t>Análisis de senderos</w:t>
            </w:r>
          </w:p>
          <w:p w14:paraId="034C315D" w14:textId="77777777" w:rsidR="005A055C" w:rsidRPr="000C7864" w:rsidRDefault="005A055C" w:rsidP="00133538">
            <w:r>
              <w:t>Dr. Rodrigo Vergara</w:t>
            </w:r>
          </w:p>
        </w:tc>
      </w:tr>
      <w:tr w:rsidR="005A055C" w:rsidRPr="000C7864" w14:paraId="0CF233F8" w14:textId="77777777" w:rsidTr="00133538">
        <w:tc>
          <w:tcPr>
            <w:tcW w:w="2207" w:type="dxa"/>
          </w:tcPr>
          <w:p w14:paraId="4F121F36" w14:textId="77777777" w:rsidR="005A055C" w:rsidRDefault="005A055C" w:rsidP="00133538">
            <w:r>
              <w:rPr>
                <w:rFonts w:ascii="Gill Sans" w:hAnsi="Gill Sans" w:cs="Arial"/>
                <w:b/>
                <w:bCs/>
                <w:color w:val="222222"/>
                <w:sz w:val="19"/>
                <w:szCs w:val="19"/>
                <w:shd w:val="clear" w:color="auto" w:fill="FFFFFF"/>
              </w:rPr>
              <w:t>15:45-17:15</w:t>
            </w:r>
          </w:p>
        </w:tc>
        <w:tc>
          <w:tcPr>
            <w:tcW w:w="2207" w:type="dxa"/>
          </w:tcPr>
          <w:p w14:paraId="054432A9" w14:textId="77777777" w:rsidR="005A055C" w:rsidRDefault="005A055C" w:rsidP="00133538">
            <w:pPr>
              <w:rPr>
                <w:rFonts w:ascii="Gill Sans" w:hAnsi="Gill Sans"/>
                <w:color w:val="222222"/>
                <w:sz w:val="19"/>
                <w:szCs w:val="19"/>
                <w:shd w:val="clear" w:color="auto" w:fill="FFFFFF"/>
              </w:rPr>
            </w:pPr>
            <w:r w:rsidRPr="000C7864">
              <w:rPr>
                <w:rFonts w:ascii="Gill Sans" w:hAnsi="Gill Sans"/>
                <w:color w:val="222222"/>
                <w:sz w:val="19"/>
                <w:szCs w:val="19"/>
                <w:shd w:val="clear" w:color="auto" w:fill="FFFFFF"/>
              </w:rPr>
              <w:t>Árboles de regresión y clasificación</w:t>
            </w:r>
          </w:p>
          <w:p w14:paraId="24584148" w14:textId="77777777" w:rsidR="005A055C" w:rsidRPr="000C7864" w:rsidRDefault="005A055C" w:rsidP="00133538">
            <w:r>
              <w:t>Dr. Rodrigo Assar</w:t>
            </w:r>
          </w:p>
        </w:tc>
        <w:tc>
          <w:tcPr>
            <w:tcW w:w="2207" w:type="dxa"/>
          </w:tcPr>
          <w:p w14:paraId="68CD305C" w14:textId="77777777" w:rsidR="005A055C" w:rsidRDefault="005A055C" w:rsidP="00133538">
            <w:pPr>
              <w:rPr>
                <w:rFonts w:ascii="Gill Sans" w:hAnsi="Gill Sans"/>
                <w:color w:val="222222"/>
                <w:sz w:val="19"/>
                <w:szCs w:val="19"/>
                <w:shd w:val="clear" w:color="auto" w:fill="FFFFFF"/>
              </w:rPr>
            </w:pPr>
            <w:r>
              <w:rPr>
                <w:rFonts w:ascii="Gill Sans" w:hAnsi="Gill Sans"/>
                <w:color w:val="222222"/>
                <w:sz w:val="19"/>
                <w:szCs w:val="19"/>
                <w:shd w:val="clear" w:color="auto" w:fill="FFFFFF"/>
              </w:rPr>
              <w:t> Redes Neuronales</w:t>
            </w:r>
          </w:p>
          <w:p w14:paraId="22C52505" w14:textId="77777777" w:rsidR="005A055C" w:rsidRPr="000C7864" w:rsidRDefault="005A055C" w:rsidP="00133538">
            <w:r>
              <w:t>Ismael Jaras</w:t>
            </w:r>
          </w:p>
        </w:tc>
        <w:tc>
          <w:tcPr>
            <w:tcW w:w="2207" w:type="dxa"/>
          </w:tcPr>
          <w:p w14:paraId="36B883B1" w14:textId="77777777" w:rsidR="005A055C" w:rsidRPr="008851C6" w:rsidRDefault="005A055C" w:rsidP="00133538">
            <w:pPr>
              <w:rPr>
                <w:rFonts w:ascii="Gill Sans" w:hAnsi="Gill Sans"/>
                <w:color w:val="222222"/>
                <w:sz w:val="19"/>
                <w:szCs w:val="19"/>
                <w:shd w:val="clear" w:color="auto" w:fill="FFFFFF"/>
              </w:rPr>
            </w:pPr>
            <w:r w:rsidRPr="008851C6">
              <w:rPr>
                <w:rFonts w:ascii="Gill Sans" w:hAnsi="Gill Sans"/>
                <w:color w:val="222222"/>
                <w:sz w:val="19"/>
                <w:szCs w:val="19"/>
                <w:shd w:val="clear" w:color="auto" w:fill="FFFFFF"/>
              </w:rPr>
              <w:t>Reducción de dimensiones</w:t>
            </w:r>
          </w:p>
          <w:p w14:paraId="5FA0EFB9" w14:textId="77777777" w:rsidR="008851C6" w:rsidRDefault="008851C6" w:rsidP="008851C6">
            <w:r>
              <w:t>PhD (c) Miguel Concha</w:t>
            </w:r>
          </w:p>
          <w:p w14:paraId="66F62B90" w14:textId="032828F9" w:rsidR="008851C6" w:rsidRPr="000C7864" w:rsidRDefault="008851C6" w:rsidP="00133538"/>
        </w:tc>
      </w:tr>
    </w:tbl>
    <w:p w14:paraId="673FEDAC" w14:textId="6892AF18" w:rsidR="00647090" w:rsidRDefault="00647090" w:rsidP="00987B28"/>
    <w:p w14:paraId="5E541E48" w14:textId="77777777" w:rsidR="00290C62" w:rsidRPr="00987B28" w:rsidRDefault="00290C62" w:rsidP="00987B28"/>
    <w:sectPr w:rsidR="00290C62" w:rsidRPr="00987B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B28"/>
    <w:rsid w:val="0000002F"/>
    <w:rsid w:val="00000270"/>
    <w:rsid w:val="00001249"/>
    <w:rsid w:val="0000325F"/>
    <w:rsid w:val="00003844"/>
    <w:rsid w:val="00003AA5"/>
    <w:rsid w:val="000066E1"/>
    <w:rsid w:val="00006A8F"/>
    <w:rsid w:val="0001032C"/>
    <w:rsid w:val="00012213"/>
    <w:rsid w:val="00012EE5"/>
    <w:rsid w:val="00013801"/>
    <w:rsid w:val="00017AE6"/>
    <w:rsid w:val="00023279"/>
    <w:rsid w:val="00025484"/>
    <w:rsid w:val="000259BE"/>
    <w:rsid w:val="0002625D"/>
    <w:rsid w:val="00027819"/>
    <w:rsid w:val="00030268"/>
    <w:rsid w:val="00031B02"/>
    <w:rsid w:val="00031CDB"/>
    <w:rsid w:val="00033032"/>
    <w:rsid w:val="0003398B"/>
    <w:rsid w:val="00036352"/>
    <w:rsid w:val="00040841"/>
    <w:rsid w:val="00043112"/>
    <w:rsid w:val="000431A7"/>
    <w:rsid w:val="0004355A"/>
    <w:rsid w:val="000435C2"/>
    <w:rsid w:val="00043B27"/>
    <w:rsid w:val="00046CA1"/>
    <w:rsid w:val="0004744D"/>
    <w:rsid w:val="000502FC"/>
    <w:rsid w:val="000505C4"/>
    <w:rsid w:val="00050B58"/>
    <w:rsid w:val="00051795"/>
    <w:rsid w:val="000521FC"/>
    <w:rsid w:val="000557AC"/>
    <w:rsid w:val="00056070"/>
    <w:rsid w:val="00057034"/>
    <w:rsid w:val="00057E64"/>
    <w:rsid w:val="00063E3A"/>
    <w:rsid w:val="0006638B"/>
    <w:rsid w:val="00067088"/>
    <w:rsid w:val="00071518"/>
    <w:rsid w:val="00072E04"/>
    <w:rsid w:val="0007408C"/>
    <w:rsid w:val="00076EDA"/>
    <w:rsid w:val="000774A3"/>
    <w:rsid w:val="00077500"/>
    <w:rsid w:val="00083F29"/>
    <w:rsid w:val="00085D5C"/>
    <w:rsid w:val="00087909"/>
    <w:rsid w:val="00091954"/>
    <w:rsid w:val="00095DC2"/>
    <w:rsid w:val="000969A3"/>
    <w:rsid w:val="0009722A"/>
    <w:rsid w:val="000A0615"/>
    <w:rsid w:val="000A0DB5"/>
    <w:rsid w:val="000A14C5"/>
    <w:rsid w:val="000A198A"/>
    <w:rsid w:val="000A25FA"/>
    <w:rsid w:val="000A4079"/>
    <w:rsid w:val="000A5E15"/>
    <w:rsid w:val="000B0769"/>
    <w:rsid w:val="000B28B9"/>
    <w:rsid w:val="000B7ADD"/>
    <w:rsid w:val="000C1C03"/>
    <w:rsid w:val="000C5EFC"/>
    <w:rsid w:val="000C7784"/>
    <w:rsid w:val="000C7D97"/>
    <w:rsid w:val="000D0BD7"/>
    <w:rsid w:val="000D178A"/>
    <w:rsid w:val="000D31C8"/>
    <w:rsid w:val="000D3769"/>
    <w:rsid w:val="000D7BE7"/>
    <w:rsid w:val="000E148E"/>
    <w:rsid w:val="000E28BB"/>
    <w:rsid w:val="000E2E9A"/>
    <w:rsid w:val="000F148A"/>
    <w:rsid w:val="000F210E"/>
    <w:rsid w:val="000F3B8C"/>
    <w:rsid w:val="000F562C"/>
    <w:rsid w:val="000F5A00"/>
    <w:rsid w:val="001007A1"/>
    <w:rsid w:val="00100C78"/>
    <w:rsid w:val="00107FEC"/>
    <w:rsid w:val="0011159F"/>
    <w:rsid w:val="00112D25"/>
    <w:rsid w:val="00113921"/>
    <w:rsid w:val="00115E08"/>
    <w:rsid w:val="00116ECE"/>
    <w:rsid w:val="0012002D"/>
    <w:rsid w:val="001201A0"/>
    <w:rsid w:val="0012079D"/>
    <w:rsid w:val="001249C4"/>
    <w:rsid w:val="00126434"/>
    <w:rsid w:val="0012796F"/>
    <w:rsid w:val="00130175"/>
    <w:rsid w:val="0013173A"/>
    <w:rsid w:val="0013248B"/>
    <w:rsid w:val="001326A9"/>
    <w:rsid w:val="001348E0"/>
    <w:rsid w:val="0013605A"/>
    <w:rsid w:val="0014175C"/>
    <w:rsid w:val="00142383"/>
    <w:rsid w:val="00144C81"/>
    <w:rsid w:val="00144D75"/>
    <w:rsid w:val="00144D95"/>
    <w:rsid w:val="00145ACB"/>
    <w:rsid w:val="001469A2"/>
    <w:rsid w:val="00150294"/>
    <w:rsid w:val="00153761"/>
    <w:rsid w:val="00154930"/>
    <w:rsid w:val="0016211F"/>
    <w:rsid w:val="00164332"/>
    <w:rsid w:val="00174E32"/>
    <w:rsid w:val="00177532"/>
    <w:rsid w:val="00177EB0"/>
    <w:rsid w:val="001838BE"/>
    <w:rsid w:val="001855CF"/>
    <w:rsid w:val="00190759"/>
    <w:rsid w:val="00192131"/>
    <w:rsid w:val="00192ABE"/>
    <w:rsid w:val="00193CA7"/>
    <w:rsid w:val="00194273"/>
    <w:rsid w:val="001943B3"/>
    <w:rsid w:val="00194BA7"/>
    <w:rsid w:val="001973DD"/>
    <w:rsid w:val="00197F13"/>
    <w:rsid w:val="001A1C99"/>
    <w:rsid w:val="001A54B0"/>
    <w:rsid w:val="001B14EC"/>
    <w:rsid w:val="001B2052"/>
    <w:rsid w:val="001B3654"/>
    <w:rsid w:val="001B5201"/>
    <w:rsid w:val="001B6620"/>
    <w:rsid w:val="001B6A54"/>
    <w:rsid w:val="001B7113"/>
    <w:rsid w:val="001C3363"/>
    <w:rsid w:val="001C3530"/>
    <w:rsid w:val="001C3C77"/>
    <w:rsid w:val="001D0B06"/>
    <w:rsid w:val="001D2BC8"/>
    <w:rsid w:val="001D43B9"/>
    <w:rsid w:val="001D5692"/>
    <w:rsid w:val="001D6631"/>
    <w:rsid w:val="001E394E"/>
    <w:rsid w:val="001E479E"/>
    <w:rsid w:val="001E53D5"/>
    <w:rsid w:val="001E5771"/>
    <w:rsid w:val="001E7A84"/>
    <w:rsid w:val="001F0C84"/>
    <w:rsid w:val="001F2382"/>
    <w:rsid w:val="001F4009"/>
    <w:rsid w:val="001F551B"/>
    <w:rsid w:val="001F5EAB"/>
    <w:rsid w:val="001F76CD"/>
    <w:rsid w:val="0020015B"/>
    <w:rsid w:val="00200299"/>
    <w:rsid w:val="002020B1"/>
    <w:rsid w:val="002052F8"/>
    <w:rsid w:val="002071D4"/>
    <w:rsid w:val="00214F16"/>
    <w:rsid w:val="00214FF3"/>
    <w:rsid w:val="002160C8"/>
    <w:rsid w:val="00216BA1"/>
    <w:rsid w:val="0021724E"/>
    <w:rsid w:val="00220416"/>
    <w:rsid w:val="00222514"/>
    <w:rsid w:val="00222E27"/>
    <w:rsid w:val="00223170"/>
    <w:rsid w:val="00225846"/>
    <w:rsid w:val="00227453"/>
    <w:rsid w:val="00230C01"/>
    <w:rsid w:val="00231D9C"/>
    <w:rsid w:val="00233ED8"/>
    <w:rsid w:val="00235F0A"/>
    <w:rsid w:val="00236490"/>
    <w:rsid w:val="00236CFB"/>
    <w:rsid w:val="002456BE"/>
    <w:rsid w:val="00252FAA"/>
    <w:rsid w:val="0025371C"/>
    <w:rsid w:val="00253C43"/>
    <w:rsid w:val="00257562"/>
    <w:rsid w:val="002614AA"/>
    <w:rsid w:val="0026244C"/>
    <w:rsid w:val="00262BB6"/>
    <w:rsid w:val="00264C97"/>
    <w:rsid w:val="0026542F"/>
    <w:rsid w:val="00265AC9"/>
    <w:rsid w:val="00275ED7"/>
    <w:rsid w:val="00276473"/>
    <w:rsid w:val="00276F06"/>
    <w:rsid w:val="00280845"/>
    <w:rsid w:val="002824E0"/>
    <w:rsid w:val="00285D5D"/>
    <w:rsid w:val="0028759A"/>
    <w:rsid w:val="00290563"/>
    <w:rsid w:val="00290C62"/>
    <w:rsid w:val="00290F9A"/>
    <w:rsid w:val="002964A2"/>
    <w:rsid w:val="002A0E30"/>
    <w:rsid w:val="002A2BD5"/>
    <w:rsid w:val="002A455A"/>
    <w:rsid w:val="002A60D6"/>
    <w:rsid w:val="002A6FF0"/>
    <w:rsid w:val="002B409B"/>
    <w:rsid w:val="002B4D88"/>
    <w:rsid w:val="002B4E98"/>
    <w:rsid w:val="002B542D"/>
    <w:rsid w:val="002B58FE"/>
    <w:rsid w:val="002B5B99"/>
    <w:rsid w:val="002B5DFC"/>
    <w:rsid w:val="002C1247"/>
    <w:rsid w:val="002C2114"/>
    <w:rsid w:val="002C2C7D"/>
    <w:rsid w:val="002C481D"/>
    <w:rsid w:val="002D051D"/>
    <w:rsid w:val="002D404B"/>
    <w:rsid w:val="002D56A0"/>
    <w:rsid w:val="002E07D0"/>
    <w:rsid w:val="002E1595"/>
    <w:rsid w:val="002E2E63"/>
    <w:rsid w:val="002E3806"/>
    <w:rsid w:val="002E6724"/>
    <w:rsid w:val="002F024F"/>
    <w:rsid w:val="002F176C"/>
    <w:rsid w:val="002F29BA"/>
    <w:rsid w:val="002F33FB"/>
    <w:rsid w:val="002F3F8B"/>
    <w:rsid w:val="002F5C6E"/>
    <w:rsid w:val="002F7755"/>
    <w:rsid w:val="002F789E"/>
    <w:rsid w:val="00300FE6"/>
    <w:rsid w:val="00302BF6"/>
    <w:rsid w:val="00303282"/>
    <w:rsid w:val="00307FEB"/>
    <w:rsid w:val="0031367C"/>
    <w:rsid w:val="00313880"/>
    <w:rsid w:val="00315480"/>
    <w:rsid w:val="00315CB3"/>
    <w:rsid w:val="00315FA4"/>
    <w:rsid w:val="00320935"/>
    <w:rsid w:val="00324F2B"/>
    <w:rsid w:val="00325CCA"/>
    <w:rsid w:val="00330170"/>
    <w:rsid w:val="003303C5"/>
    <w:rsid w:val="003307CE"/>
    <w:rsid w:val="00331826"/>
    <w:rsid w:val="00332AD7"/>
    <w:rsid w:val="003379C1"/>
    <w:rsid w:val="003408F2"/>
    <w:rsid w:val="00342762"/>
    <w:rsid w:val="00344937"/>
    <w:rsid w:val="00345A50"/>
    <w:rsid w:val="003461C7"/>
    <w:rsid w:val="003468E7"/>
    <w:rsid w:val="0034698A"/>
    <w:rsid w:val="003471DA"/>
    <w:rsid w:val="0034760C"/>
    <w:rsid w:val="00347922"/>
    <w:rsid w:val="00354D6A"/>
    <w:rsid w:val="003551A9"/>
    <w:rsid w:val="00356158"/>
    <w:rsid w:val="00356B2B"/>
    <w:rsid w:val="00357D9E"/>
    <w:rsid w:val="003601E5"/>
    <w:rsid w:val="00365103"/>
    <w:rsid w:val="00365D06"/>
    <w:rsid w:val="00366A5A"/>
    <w:rsid w:val="0036748C"/>
    <w:rsid w:val="00370E36"/>
    <w:rsid w:val="003718EB"/>
    <w:rsid w:val="00373894"/>
    <w:rsid w:val="003748DD"/>
    <w:rsid w:val="00376172"/>
    <w:rsid w:val="00377BE4"/>
    <w:rsid w:val="00381EA1"/>
    <w:rsid w:val="00382C75"/>
    <w:rsid w:val="003843C4"/>
    <w:rsid w:val="00384AD0"/>
    <w:rsid w:val="003850D6"/>
    <w:rsid w:val="00387120"/>
    <w:rsid w:val="003872A9"/>
    <w:rsid w:val="00392529"/>
    <w:rsid w:val="00392A0F"/>
    <w:rsid w:val="003947B1"/>
    <w:rsid w:val="00394E1B"/>
    <w:rsid w:val="00397953"/>
    <w:rsid w:val="003A03EF"/>
    <w:rsid w:val="003A22AB"/>
    <w:rsid w:val="003A487D"/>
    <w:rsid w:val="003A5494"/>
    <w:rsid w:val="003B1713"/>
    <w:rsid w:val="003B3511"/>
    <w:rsid w:val="003B4A1B"/>
    <w:rsid w:val="003B4E1F"/>
    <w:rsid w:val="003C0816"/>
    <w:rsid w:val="003C2C4E"/>
    <w:rsid w:val="003C359C"/>
    <w:rsid w:val="003C50EE"/>
    <w:rsid w:val="003C5226"/>
    <w:rsid w:val="003D0577"/>
    <w:rsid w:val="003D0CA3"/>
    <w:rsid w:val="003D15AE"/>
    <w:rsid w:val="003D1E2D"/>
    <w:rsid w:val="003D43E8"/>
    <w:rsid w:val="003D6619"/>
    <w:rsid w:val="003E1FAC"/>
    <w:rsid w:val="003E2901"/>
    <w:rsid w:val="003E39DC"/>
    <w:rsid w:val="003E4602"/>
    <w:rsid w:val="003E6FFE"/>
    <w:rsid w:val="003F0385"/>
    <w:rsid w:val="003F0441"/>
    <w:rsid w:val="003F2E85"/>
    <w:rsid w:val="003F30A3"/>
    <w:rsid w:val="003F4795"/>
    <w:rsid w:val="003F684C"/>
    <w:rsid w:val="003F6FEC"/>
    <w:rsid w:val="00402196"/>
    <w:rsid w:val="004032AB"/>
    <w:rsid w:val="0041283A"/>
    <w:rsid w:val="00415545"/>
    <w:rsid w:val="00416823"/>
    <w:rsid w:val="00416AA6"/>
    <w:rsid w:val="00420CCA"/>
    <w:rsid w:val="0042737F"/>
    <w:rsid w:val="00430F9E"/>
    <w:rsid w:val="00431859"/>
    <w:rsid w:val="00431CF6"/>
    <w:rsid w:val="00432214"/>
    <w:rsid w:val="00432949"/>
    <w:rsid w:val="0044109E"/>
    <w:rsid w:val="004413C2"/>
    <w:rsid w:val="00441600"/>
    <w:rsid w:val="00446707"/>
    <w:rsid w:val="00446895"/>
    <w:rsid w:val="004468F0"/>
    <w:rsid w:val="00447947"/>
    <w:rsid w:val="0044796E"/>
    <w:rsid w:val="004509E8"/>
    <w:rsid w:val="00455E9E"/>
    <w:rsid w:val="00455FAE"/>
    <w:rsid w:val="00456790"/>
    <w:rsid w:val="00461A6F"/>
    <w:rsid w:val="00461CFD"/>
    <w:rsid w:val="004629F5"/>
    <w:rsid w:val="00462A6E"/>
    <w:rsid w:val="004639E4"/>
    <w:rsid w:val="004670B2"/>
    <w:rsid w:val="00471DCC"/>
    <w:rsid w:val="00473B1F"/>
    <w:rsid w:val="0047536F"/>
    <w:rsid w:val="004754F6"/>
    <w:rsid w:val="00475F15"/>
    <w:rsid w:val="00477B2E"/>
    <w:rsid w:val="0048039E"/>
    <w:rsid w:val="004872B1"/>
    <w:rsid w:val="004875E8"/>
    <w:rsid w:val="00490D3C"/>
    <w:rsid w:val="00491B32"/>
    <w:rsid w:val="00494C9A"/>
    <w:rsid w:val="004955C5"/>
    <w:rsid w:val="0049687A"/>
    <w:rsid w:val="004A08EA"/>
    <w:rsid w:val="004A33C8"/>
    <w:rsid w:val="004A376A"/>
    <w:rsid w:val="004A5EB7"/>
    <w:rsid w:val="004B246B"/>
    <w:rsid w:val="004B6479"/>
    <w:rsid w:val="004B6872"/>
    <w:rsid w:val="004B6EE1"/>
    <w:rsid w:val="004B6F70"/>
    <w:rsid w:val="004B7C5A"/>
    <w:rsid w:val="004C1D83"/>
    <w:rsid w:val="004C23FF"/>
    <w:rsid w:val="004C39FC"/>
    <w:rsid w:val="004C71A1"/>
    <w:rsid w:val="004D00F6"/>
    <w:rsid w:val="004D0EBB"/>
    <w:rsid w:val="004D5A86"/>
    <w:rsid w:val="004D6BB8"/>
    <w:rsid w:val="004E1191"/>
    <w:rsid w:val="004E148A"/>
    <w:rsid w:val="004E187A"/>
    <w:rsid w:val="004E2566"/>
    <w:rsid w:val="004E643F"/>
    <w:rsid w:val="004E661D"/>
    <w:rsid w:val="004E7084"/>
    <w:rsid w:val="004F1F81"/>
    <w:rsid w:val="004F67B9"/>
    <w:rsid w:val="004F7085"/>
    <w:rsid w:val="005032A3"/>
    <w:rsid w:val="00505095"/>
    <w:rsid w:val="005051E1"/>
    <w:rsid w:val="0050583E"/>
    <w:rsid w:val="0050705E"/>
    <w:rsid w:val="0050707B"/>
    <w:rsid w:val="005160EB"/>
    <w:rsid w:val="00517BCA"/>
    <w:rsid w:val="005203D8"/>
    <w:rsid w:val="00520FA8"/>
    <w:rsid w:val="00523DF3"/>
    <w:rsid w:val="0052649F"/>
    <w:rsid w:val="00527C71"/>
    <w:rsid w:val="0053268C"/>
    <w:rsid w:val="005334F1"/>
    <w:rsid w:val="00534D0F"/>
    <w:rsid w:val="00535F26"/>
    <w:rsid w:val="005360C0"/>
    <w:rsid w:val="00536B29"/>
    <w:rsid w:val="00540B07"/>
    <w:rsid w:val="005428F0"/>
    <w:rsid w:val="00543053"/>
    <w:rsid w:val="005438F1"/>
    <w:rsid w:val="00543A27"/>
    <w:rsid w:val="00544DC8"/>
    <w:rsid w:val="005517A1"/>
    <w:rsid w:val="00551DD7"/>
    <w:rsid w:val="005627C9"/>
    <w:rsid w:val="00562FEC"/>
    <w:rsid w:val="0056362F"/>
    <w:rsid w:val="00564450"/>
    <w:rsid w:val="00564C91"/>
    <w:rsid w:val="0056559A"/>
    <w:rsid w:val="00566649"/>
    <w:rsid w:val="00567D41"/>
    <w:rsid w:val="00573BD5"/>
    <w:rsid w:val="00574539"/>
    <w:rsid w:val="00580E69"/>
    <w:rsid w:val="00581A84"/>
    <w:rsid w:val="00581CD0"/>
    <w:rsid w:val="00583CBB"/>
    <w:rsid w:val="005843F3"/>
    <w:rsid w:val="00591AB1"/>
    <w:rsid w:val="00593866"/>
    <w:rsid w:val="00593A22"/>
    <w:rsid w:val="005A055C"/>
    <w:rsid w:val="005A17CE"/>
    <w:rsid w:val="005A1A1A"/>
    <w:rsid w:val="005A4613"/>
    <w:rsid w:val="005A6C46"/>
    <w:rsid w:val="005A6E10"/>
    <w:rsid w:val="005A7417"/>
    <w:rsid w:val="005B2927"/>
    <w:rsid w:val="005B3C0D"/>
    <w:rsid w:val="005B4FAF"/>
    <w:rsid w:val="005B5CE2"/>
    <w:rsid w:val="005B6B81"/>
    <w:rsid w:val="005B7B7A"/>
    <w:rsid w:val="005C0D1E"/>
    <w:rsid w:val="005C27DA"/>
    <w:rsid w:val="005C501A"/>
    <w:rsid w:val="005D0129"/>
    <w:rsid w:val="005D0A1A"/>
    <w:rsid w:val="005D1DC0"/>
    <w:rsid w:val="005D2F44"/>
    <w:rsid w:val="005D482C"/>
    <w:rsid w:val="005D5804"/>
    <w:rsid w:val="005D76DC"/>
    <w:rsid w:val="005E076B"/>
    <w:rsid w:val="005E0BF1"/>
    <w:rsid w:val="005E362D"/>
    <w:rsid w:val="005E57F0"/>
    <w:rsid w:val="005E79C4"/>
    <w:rsid w:val="005E7F15"/>
    <w:rsid w:val="005F20CE"/>
    <w:rsid w:val="005F2813"/>
    <w:rsid w:val="005F55B7"/>
    <w:rsid w:val="005F75BF"/>
    <w:rsid w:val="006052C2"/>
    <w:rsid w:val="00606503"/>
    <w:rsid w:val="00612714"/>
    <w:rsid w:val="00613465"/>
    <w:rsid w:val="00615B23"/>
    <w:rsid w:val="006173CD"/>
    <w:rsid w:val="006174DA"/>
    <w:rsid w:val="006202CA"/>
    <w:rsid w:val="0062082C"/>
    <w:rsid w:val="00622458"/>
    <w:rsid w:val="00627EAA"/>
    <w:rsid w:val="00630324"/>
    <w:rsid w:val="00631276"/>
    <w:rsid w:val="0063161A"/>
    <w:rsid w:val="0064183C"/>
    <w:rsid w:val="00641D66"/>
    <w:rsid w:val="00641DEC"/>
    <w:rsid w:val="006435E1"/>
    <w:rsid w:val="00643D58"/>
    <w:rsid w:val="00647090"/>
    <w:rsid w:val="00647B14"/>
    <w:rsid w:val="00650072"/>
    <w:rsid w:val="00650B87"/>
    <w:rsid w:val="00654E78"/>
    <w:rsid w:val="006557DB"/>
    <w:rsid w:val="006557F9"/>
    <w:rsid w:val="00655F8A"/>
    <w:rsid w:val="00660491"/>
    <w:rsid w:val="006613D7"/>
    <w:rsid w:val="006629FD"/>
    <w:rsid w:val="00662EB5"/>
    <w:rsid w:val="00663B1D"/>
    <w:rsid w:val="006658DF"/>
    <w:rsid w:val="006702DF"/>
    <w:rsid w:val="006719E1"/>
    <w:rsid w:val="006816EA"/>
    <w:rsid w:val="00682508"/>
    <w:rsid w:val="006827D5"/>
    <w:rsid w:val="00682932"/>
    <w:rsid w:val="00682D3F"/>
    <w:rsid w:val="00683BA1"/>
    <w:rsid w:val="00692E48"/>
    <w:rsid w:val="00693EA4"/>
    <w:rsid w:val="00694474"/>
    <w:rsid w:val="006A065C"/>
    <w:rsid w:val="006A134B"/>
    <w:rsid w:val="006A1F15"/>
    <w:rsid w:val="006A24A3"/>
    <w:rsid w:val="006A4DCD"/>
    <w:rsid w:val="006A51DF"/>
    <w:rsid w:val="006A5A8F"/>
    <w:rsid w:val="006A6020"/>
    <w:rsid w:val="006A7BD6"/>
    <w:rsid w:val="006B1791"/>
    <w:rsid w:val="006B3CBA"/>
    <w:rsid w:val="006B646E"/>
    <w:rsid w:val="006B6940"/>
    <w:rsid w:val="006B713A"/>
    <w:rsid w:val="006B75F9"/>
    <w:rsid w:val="006C0A83"/>
    <w:rsid w:val="006C11F0"/>
    <w:rsid w:val="006C15D7"/>
    <w:rsid w:val="006C372F"/>
    <w:rsid w:val="006C3BA3"/>
    <w:rsid w:val="006C3FAF"/>
    <w:rsid w:val="006C64E7"/>
    <w:rsid w:val="006D23C8"/>
    <w:rsid w:val="006D4A7C"/>
    <w:rsid w:val="006D6A6F"/>
    <w:rsid w:val="006D6AB3"/>
    <w:rsid w:val="006D706C"/>
    <w:rsid w:val="006E089A"/>
    <w:rsid w:val="006E08FB"/>
    <w:rsid w:val="006E1F9E"/>
    <w:rsid w:val="006E32CD"/>
    <w:rsid w:val="006E35D0"/>
    <w:rsid w:val="006E4B24"/>
    <w:rsid w:val="006E5FAE"/>
    <w:rsid w:val="006F038D"/>
    <w:rsid w:val="006F1FF8"/>
    <w:rsid w:val="006F2349"/>
    <w:rsid w:val="006F3B1C"/>
    <w:rsid w:val="006F7F38"/>
    <w:rsid w:val="007026A2"/>
    <w:rsid w:val="00714028"/>
    <w:rsid w:val="00717F87"/>
    <w:rsid w:val="0072168B"/>
    <w:rsid w:val="0072407D"/>
    <w:rsid w:val="0072644A"/>
    <w:rsid w:val="00727F4F"/>
    <w:rsid w:val="00730DA0"/>
    <w:rsid w:val="00731AB6"/>
    <w:rsid w:val="00733576"/>
    <w:rsid w:val="00733D37"/>
    <w:rsid w:val="00740B89"/>
    <w:rsid w:val="0074210F"/>
    <w:rsid w:val="007434D8"/>
    <w:rsid w:val="0074405F"/>
    <w:rsid w:val="00747FB5"/>
    <w:rsid w:val="007513E9"/>
    <w:rsid w:val="00753959"/>
    <w:rsid w:val="00753BF3"/>
    <w:rsid w:val="00753D46"/>
    <w:rsid w:val="00754448"/>
    <w:rsid w:val="007545D6"/>
    <w:rsid w:val="00756296"/>
    <w:rsid w:val="00756CBC"/>
    <w:rsid w:val="00760DC4"/>
    <w:rsid w:val="00761A47"/>
    <w:rsid w:val="00762B1F"/>
    <w:rsid w:val="00771331"/>
    <w:rsid w:val="00776C76"/>
    <w:rsid w:val="007813E3"/>
    <w:rsid w:val="00781DF2"/>
    <w:rsid w:val="00782006"/>
    <w:rsid w:val="007827AA"/>
    <w:rsid w:val="00782CCD"/>
    <w:rsid w:val="00785B2E"/>
    <w:rsid w:val="007913A3"/>
    <w:rsid w:val="0079178B"/>
    <w:rsid w:val="00791C1D"/>
    <w:rsid w:val="0079220F"/>
    <w:rsid w:val="00792911"/>
    <w:rsid w:val="00795E01"/>
    <w:rsid w:val="00795FA2"/>
    <w:rsid w:val="007975DE"/>
    <w:rsid w:val="00797944"/>
    <w:rsid w:val="007A5660"/>
    <w:rsid w:val="007A5C5E"/>
    <w:rsid w:val="007A62A4"/>
    <w:rsid w:val="007A62D3"/>
    <w:rsid w:val="007A67B7"/>
    <w:rsid w:val="007A781C"/>
    <w:rsid w:val="007A7993"/>
    <w:rsid w:val="007B1FD2"/>
    <w:rsid w:val="007B3513"/>
    <w:rsid w:val="007B548B"/>
    <w:rsid w:val="007B6764"/>
    <w:rsid w:val="007C0098"/>
    <w:rsid w:val="007C07F3"/>
    <w:rsid w:val="007C2C73"/>
    <w:rsid w:val="007C2E08"/>
    <w:rsid w:val="007C2F18"/>
    <w:rsid w:val="007C3E5C"/>
    <w:rsid w:val="007C4B60"/>
    <w:rsid w:val="007C5A29"/>
    <w:rsid w:val="007D2924"/>
    <w:rsid w:val="007D5A98"/>
    <w:rsid w:val="007E3419"/>
    <w:rsid w:val="007E40C9"/>
    <w:rsid w:val="007E6638"/>
    <w:rsid w:val="007F130F"/>
    <w:rsid w:val="007F2C2A"/>
    <w:rsid w:val="007F33F4"/>
    <w:rsid w:val="007F4C03"/>
    <w:rsid w:val="007F6DE6"/>
    <w:rsid w:val="00802978"/>
    <w:rsid w:val="00803A02"/>
    <w:rsid w:val="00804603"/>
    <w:rsid w:val="00804BF1"/>
    <w:rsid w:val="00805280"/>
    <w:rsid w:val="0080528B"/>
    <w:rsid w:val="00806153"/>
    <w:rsid w:val="00807824"/>
    <w:rsid w:val="00811FD1"/>
    <w:rsid w:val="0081491D"/>
    <w:rsid w:val="00815C9E"/>
    <w:rsid w:val="008219CA"/>
    <w:rsid w:val="00822F0B"/>
    <w:rsid w:val="00823371"/>
    <w:rsid w:val="00824573"/>
    <w:rsid w:val="00824D68"/>
    <w:rsid w:val="00824E37"/>
    <w:rsid w:val="00827BF6"/>
    <w:rsid w:val="008309C4"/>
    <w:rsid w:val="00830E9C"/>
    <w:rsid w:val="00831E62"/>
    <w:rsid w:val="00832778"/>
    <w:rsid w:val="00834A4D"/>
    <w:rsid w:val="00834C6E"/>
    <w:rsid w:val="00835EFB"/>
    <w:rsid w:val="00836C7B"/>
    <w:rsid w:val="00840CB2"/>
    <w:rsid w:val="00842F29"/>
    <w:rsid w:val="00846A20"/>
    <w:rsid w:val="00846ABA"/>
    <w:rsid w:val="00850548"/>
    <w:rsid w:val="008514C3"/>
    <w:rsid w:val="00852856"/>
    <w:rsid w:val="00852C69"/>
    <w:rsid w:val="00853A17"/>
    <w:rsid w:val="00853FC2"/>
    <w:rsid w:val="00855FE2"/>
    <w:rsid w:val="00857411"/>
    <w:rsid w:val="008637A6"/>
    <w:rsid w:val="0086625A"/>
    <w:rsid w:val="0087130B"/>
    <w:rsid w:val="0087302E"/>
    <w:rsid w:val="00874DE7"/>
    <w:rsid w:val="008758CA"/>
    <w:rsid w:val="00876A8D"/>
    <w:rsid w:val="00876D89"/>
    <w:rsid w:val="0087746A"/>
    <w:rsid w:val="008800DF"/>
    <w:rsid w:val="00881B7C"/>
    <w:rsid w:val="00883446"/>
    <w:rsid w:val="00884025"/>
    <w:rsid w:val="0088407D"/>
    <w:rsid w:val="008851C6"/>
    <w:rsid w:val="0088539D"/>
    <w:rsid w:val="0088540E"/>
    <w:rsid w:val="00886B54"/>
    <w:rsid w:val="00887747"/>
    <w:rsid w:val="008903D5"/>
    <w:rsid w:val="0089398D"/>
    <w:rsid w:val="00894268"/>
    <w:rsid w:val="00897338"/>
    <w:rsid w:val="00897AA2"/>
    <w:rsid w:val="008A07E0"/>
    <w:rsid w:val="008A266F"/>
    <w:rsid w:val="008A34AE"/>
    <w:rsid w:val="008A3781"/>
    <w:rsid w:val="008A5063"/>
    <w:rsid w:val="008A7D55"/>
    <w:rsid w:val="008B09D6"/>
    <w:rsid w:val="008B2D36"/>
    <w:rsid w:val="008B4000"/>
    <w:rsid w:val="008B6468"/>
    <w:rsid w:val="008B78F5"/>
    <w:rsid w:val="008C18B9"/>
    <w:rsid w:val="008C6EC1"/>
    <w:rsid w:val="008D5129"/>
    <w:rsid w:val="008D7F3C"/>
    <w:rsid w:val="008E0ACF"/>
    <w:rsid w:val="008E481C"/>
    <w:rsid w:val="008E4DB7"/>
    <w:rsid w:val="008E5A56"/>
    <w:rsid w:val="008E5D18"/>
    <w:rsid w:val="008E64F7"/>
    <w:rsid w:val="008E6B04"/>
    <w:rsid w:val="008F03D0"/>
    <w:rsid w:val="008F08D2"/>
    <w:rsid w:val="008F268C"/>
    <w:rsid w:val="008F45DE"/>
    <w:rsid w:val="008F54E8"/>
    <w:rsid w:val="008F68F6"/>
    <w:rsid w:val="009031AC"/>
    <w:rsid w:val="00907879"/>
    <w:rsid w:val="00911714"/>
    <w:rsid w:val="00912406"/>
    <w:rsid w:val="00912F14"/>
    <w:rsid w:val="009132B2"/>
    <w:rsid w:val="00916524"/>
    <w:rsid w:val="00916B12"/>
    <w:rsid w:val="00917C02"/>
    <w:rsid w:val="009209C9"/>
    <w:rsid w:val="00923C6B"/>
    <w:rsid w:val="00925266"/>
    <w:rsid w:val="009272A0"/>
    <w:rsid w:val="00933F5C"/>
    <w:rsid w:val="009366DF"/>
    <w:rsid w:val="0094167A"/>
    <w:rsid w:val="00944940"/>
    <w:rsid w:val="00946CEE"/>
    <w:rsid w:val="00947830"/>
    <w:rsid w:val="00950FEE"/>
    <w:rsid w:val="0095103A"/>
    <w:rsid w:val="0095196E"/>
    <w:rsid w:val="00955D26"/>
    <w:rsid w:val="00956921"/>
    <w:rsid w:val="009641CA"/>
    <w:rsid w:val="00964452"/>
    <w:rsid w:val="00976E54"/>
    <w:rsid w:val="00981C44"/>
    <w:rsid w:val="00981D0E"/>
    <w:rsid w:val="00981FB2"/>
    <w:rsid w:val="009822BE"/>
    <w:rsid w:val="009828F2"/>
    <w:rsid w:val="009849BD"/>
    <w:rsid w:val="00984F09"/>
    <w:rsid w:val="00987364"/>
    <w:rsid w:val="00987B28"/>
    <w:rsid w:val="00987C14"/>
    <w:rsid w:val="00987C52"/>
    <w:rsid w:val="009940FB"/>
    <w:rsid w:val="00995508"/>
    <w:rsid w:val="00996692"/>
    <w:rsid w:val="009A04C0"/>
    <w:rsid w:val="009A1465"/>
    <w:rsid w:val="009A697B"/>
    <w:rsid w:val="009B455F"/>
    <w:rsid w:val="009B6104"/>
    <w:rsid w:val="009B6435"/>
    <w:rsid w:val="009B7A1D"/>
    <w:rsid w:val="009C0804"/>
    <w:rsid w:val="009C0F03"/>
    <w:rsid w:val="009C4483"/>
    <w:rsid w:val="009C6EE4"/>
    <w:rsid w:val="009C71D8"/>
    <w:rsid w:val="009C71F8"/>
    <w:rsid w:val="009C7516"/>
    <w:rsid w:val="009D2AEB"/>
    <w:rsid w:val="009D47D7"/>
    <w:rsid w:val="009D6EBC"/>
    <w:rsid w:val="009D71E7"/>
    <w:rsid w:val="009D78AA"/>
    <w:rsid w:val="009D7F3F"/>
    <w:rsid w:val="009E038E"/>
    <w:rsid w:val="009E12DE"/>
    <w:rsid w:val="009E46CC"/>
    <w:rsid w:val="009E6FEA"/>
    <w:rsid w:val="009F22BE"/>
    <w:rsid w:val="009F2A84"/>
    <w:rsid w:val="009F34E7"/>
    <w:rsid w:val="009F3C98"/>
    <w:rsid w:val="009F57C1"/>
    <w:rsid w:val="009F5ADA"/>
    <w:rsid w:val="009F6BD0"/>
    <w:rsid w:val="009F733E"/>
    <w:rsid w:val="00A0075B"/>
    <w:rsid w:val="00A0141F"/>
    <w:rsid w:val="00A02BEF"/>
    <w:rsid w:val="00A0481D"/>
    <w:rsid w:val="00A06940"/>
    <w:rsid w:val="00A1095F"/>
    <w:rsid w:val="00A11D05"/>
    <w:rsid w:val="00A13CA2"/>
    <w:rsid w:val="00A14315"/>
    <w:rsid w:val="00A20BA4"/>
    <w:rsid w:val="00A2118B"/>
    <w:rsid w:val="00A22552"/>
    <w:rsid w:val="00A22AD2"/>
    <w:rsid w:val="00A261EE"/>
    <w:rsid w:val="00A27183"/>
    <w:rsid w:val="00A30E5B"/>
    <w:rsid w:val="00A31C58"/>
    <w:rsid w:val="00A33384"/>
    <w:rsid w:val="00A34383"/>
    <w:rsid w:val="00A352F8"/>
    <w:rsid w:val="00A35643"/>
    <w:rsid w:val="00A40338"/>
    <w:rsid w:val="00A4072F"/>
    <w:rsid w:val="00A412B5"/>
    <w:rsid w:val="00A420E2"/>
    <w:rsid w:val="00A43842"/>
    <w:rsid w:val="00A56189"/>
    <w:rsid w:val="00A57258"/>
    <w:rsid w:val="00A57D9B"/>
    <w:rsid w:val="00A57EC6"/>
    <w:rsid w:val="00A6120D"/>
    <w:rsid w:val="00A61811"/>
    <w:rsid w:val="00A62B5B"/>
    <w:rsid w:val="00A6320C"/>
    <w:rsid w:val="00A63942"/>
    <w:rsid w:val="00A63A51"/>
    <w:rsid w:val="00A63EE1"/>
    <w:rsid w:val="00A66030"/>
    <w:rsid w:val="00A66E4B"/>
    <w:rsid w:val="00A70823"/>
    <w:rsid w:val="00A738B2"/>
    <w:rsid w:val="00A76174"/>
    <w:rsid w:val="00A76875"/>
    <w:rsid w:val="00A813DD"/>
    <w:rsid w:val="00A815EF"/>
    <w:rsid w:val="00A81A78"/>
    <w:rsid w:val="00A83A8D"/>
    <w:rsid w:val="00A85613"/>
    <w:rsid w:val="00A90D2C"/>
    <w:rsid w:val="00A920B1"/>
    <w:rsid w:val="00A92DC4"/>
    <w:rsid w:val="00A93B60"/>
    <w:rsid w:val="00A9534A"/>
    <w:rsid w:val="00A962F3"/>
    <w:rsid w:val="00AA0F37"/>
    <w:rsid w:val="00AA139B"/>
    <w:rsid w:val="00AA2CB2"/>
    <w:rsid w:val="00AA3914"/>
    <w:rsid w:val="00AA3E9E"/>
    <w:rsid w:val="00AA4F8D"/>
    <w:rsid w:val="00AA6199"/>
    <w:rsid w:val="00AA6833"/>
    <w:rsid w:val="00AA7F76"/>
    <w:rsid w:val="00AB03EC"/>
    <w:rsid w:val="00AB4363"/>
    <w:rsid w:val="00AB4F68"/>
    <w:rsid w:val="00AB5D49"/>
    <w:rsid w:val="00AC3D36"/>
    <w:rsid w:val="00AC554D"/>
    <w:rsid w:val="00AD11BE"/>
    <w:rsid w:val="00AD1D68"/>
    <w:rsid w:val="00AD21C1"/>
    <w:rsid w:val="00AD3415"/>
    <w:rsid w:val="00AD7676"/>
    <w:rsid w:val="00AE223E"/>
    <w:rsid w:val="00AE2722"/>
    <w:rsid w:val="00AE3A95"/>
    <w:rsid w:val="00AE40AA"/>
    <w:rsid w:val="00AE75BD"/>
    <w:rsid w:val="00AE7805"/>
    <w:rsid w:val="00AF14C9"/>
    <w:rsid w:val="00AF277B"/>
    <w:rsid w:val="00AF40C0"/>
    <w:rsid w:val="00B003AC"/>
    <w:rsid w:val="00B06109"/>
    <w:rsid w:val="00B0784E"/>
    <w:rsid w:val="00B07863"/>
    <w:rsid w:val="00B07E57"/>
    <w:rsid w:val="00B148DB"/>
    <w:rsid w:val="00B16671"/>
    <w:rsid w:val="00B168E0"/>
    <w:rsid w:val="00B20A96"/>
    <w:rsid w:val="00B24BDA"/>
    <w:rsid w:val="00B24DB9"/>
    <w:rsid w:val="00B25B05"/>
    <w:rsid w:val="00B30C5E"/>
    <w:rsid w:val="00B32366"/>
    <w:rsid w:val="00B34E76"/>
    <w:rsid w:val="00B35A98"/>
    <w:rsid w:val="00B36402"/>
    <w:rsid w:val="00B40217"/>
    <w:rsid w:val="00B4321A"/>
    <w:rsid w:val="00B43223"/>
    <w:rsid w:val="00B44963"/>
    <w:rsid w:val="00B46220"/>
    <w:rsid w:val="00B46BD4"/>
    <w:rsid w:val="00B47DF0"/>
    <w:rsid w:val="00B50D56"/>
    <w:rsid w:val="00B5230B"/>
    <w:rsid w:val="00B53E27"/>
    <w:rsid w:val="00B53F2D"/>
    <w:rsid w:val="00B544F0"/>
    <w:rsid w:val="00B55A7D"/>
    <w:rsid w:val="00B55D84"/>
    <w:rsid w:val="00B56AF0"/>
    <w:rsid w:val="00B575C4"/>
    <w:rsid w:val="00B60726"/>
    <w:rsid w:val="00B6119A"/>
    <w:rsid w:val="00B6191B"/>
    <w:rsid w:val="00B624BB"/>
    <w:rsid w:val="00B62A32"/>
    <w:rsid w:val="00B64342"/>
    <w:rsid w:val="00B66F8D"/>
    <w:rsid w:val="00B70269"/>
    <w:rsid w:val="00B719A9"/>
    <w:rsid w:val="00B732F4"/>
    <w:rsid w:val="00B73568"/>
    <w:rsid w:val="00B7426F"/>
    <w:rsid w:val="00B7597C"/>
    <w:rsid w:val="00B84C3E"/>
    <w:rsid w:val="00B853BE"/>
    <w:rsid w:val="00B85564"/>
    <w:rsid w:val="00B86953"/>
    <w:rsid w:val="00B87E7E"/>
    <w:rsid w:val="00B9139B"/>
    <w:rsid w:val="00B9606A"/>
    <w:rsid w:val="00B97077"/>
    <w:rsid w:val="00B97191"/>
    <w:rsid w:val="00B97498"/>
    <w:rsid w:val="00BA3EC7"/>
    <w:rsid w:val="00BA3F75"/>
    <w:rsid w:val="00BB36FF"/>
    <w:rsid w:val="00BB4250"/>
    <w:rsid w:val="00BB63BF"/>
    <w:rsid w:val="00BB6531"/>
    <w:rsid w:val="00BC0E7F"/>
    <w:rsid w:val="00BC6C00"/>
    <w:rsid w:val="00BD0182"/>
    <w:rsid w:val="00BD0B7B"/>
    <w:rsid w:val="00BD14B4"/>
    <w:rsid w:val="00BD3B46"/>
    <w:rsid w:val="00BD44C5"/>
    <w:rsid w:val="00BD4519"/>
    <w:rsid w:val="00BD5D99"/>
    <w:rsid w:val="00BE252A"/>
    <w:rsid w:val="00BE3B60"/>
    <w:rsid w:val="00BE4610"/>
    <w:rsid w:val="00BE48EA"/>
    <w:rsid w:val="00BE5AFA"/>
    <w:rsid w:val="00BE5B30"/>
    <w:rsid w:val="00BE6226"/>
    <w:rsid w:val="00BF0CB0"/>
    <w:rsid w:val="00BF14E2"/>
    <w:rsid w:val="00BF2947"/>
    <w:rsid w:val="00BF6DCE"/>
    <w:rsid w:val="00C0211A"/>
    <w:rsid w:val="00C043D8"/>
    <w:rsid w:val="00C04CBC"/>
    <w:rsid w:val="00C04F47"/>
    <w:rsid w:val="00C0535E"/>
    <w:rsid w:val="00C05805"/>
    <w:rsid w:val="00C07DF4"/>
    <w:rsid w:val="00C112EF"/>
    <w:rsid w:val="00C116BB"/>
    <w:rsid w:val="00C12C2B"/>
    <w:rsid w:val="00C14A80"/>
    <w:rsid w:val="00C155D1"/>
    <w:rsid w:val="00C3173B"/>
    <w:rsid w:val="00C37031"/>
    <w:rsid w:val="00C41C10"/>
    <w:rsid w:val="00C429D7"/>
    <w:rsid w:val="00C43051"/>
    <w:rsid w:val="00C43B8D"/>
    <w:rsid w:val="00C51FF7"/>
    <w:rsid w:val="00C56531"/>
    <w:rsid w:val="00C5679C"/>
    <w:rsid w:val="00C57AF0"/>
    <w:rsid w:val="00C624CF"/>
    <w:rsid w:val="00C632F2"/>
    <w:rsid w:val="00C64F27"/>
    <w:rsid w:val="00C7648F"/>
    <w:rsid w:val="00C76CB4"/>
    <w:rsid w:val="00C7796F"/>
    <w:rsid w:val="00C77DB6"/>
    <w:rsid w:val="00C804D6"/>
    <w:rsid w:val="00C811FB"/>
    <w:rsid w:val="00C8140B"/>
    <w:rsid w:val="00C83614"/>
    <w:rsid w:val="00C85274"/>
    <w:rsid w:val="00C864A8"/>
    <w:rsid w:val="00C91339"/>
    <w:rsid w:val="00C93B81"/>
    <w:rsid w:val="00C95E19"/>
    <w:rsid w:val="00CA0F06"/>
    <w:rsid w:val="00CA21E2"/>
    <w:rsid w:val="00CA2582"/>
    <w:rsid w:val="00CA25D0"/>
    <w:rsid w:val="00CA4EED"/>
    <w:rsid w:val="00CA6F32"/>
    <w:rsid w:val="00CA72DA"/>
    <w:rsid w:val="00CB13D5"/>
    <w:rsid w:val="00CB1C08"/>
    <w:rsid w:val="00CB35B7"/>
    <w:rsid w:val="00CB7041"/>
    <w:rsid w:val="00CC1DE1"/>
    <w:rsid w:val="00CC267D"/>
    <w:rsid w:val="00CC4525"/>
    <w:rsid w:val="00CC4DCB"/>
    <w:rsid w:val="00CD0522"/>
    <w:rsid w:val="00CD0AB7"/>
    <w:rsid w:val="00CD1AAB"/>
    <w:rsid w:val="00CD77DB"/>
    <w:rsid w:val="00CE08BB"/>
    <w:rsid w:val="00CE11BF"/>
    <w:rsid w:val="00CE559E"/>
    <w:rsid w:val="00CE6886"/>
    <w:rsid w:val="00CF4783"/>
    <w:rsid w:val="00CF693A"/>
    <w:rsid w:val="00CF6D9C"/>
    <w:rsid w:val="00D01898"/>
    <w:rsid w:val="00D0217E"/>
    <w:rsid w:val="00D0240C"/>
    <w:rsid w:val="00D03E06"/>
    <w:rsid w:val="00D05350"/>
    <w:rsid w:val="00D064A1"/>
    <w:rsid w:val="00D10295"/>
    <w:rsid w:val="00D11643"/>
    <w:rsid w:val="00D122A5"/>
    <w:rsid w:val="00D12742"/>
    <w:rsid w:val="00D13A4C"/>
    <w:rsid w:val="00D13A73"/>
    <w:rsid w:val="00D15D83"/>
    <w:rsid w:val="00D16147"/>
    <w:rsid w:val="00D16CF8"/>
    <w:rsid w:val="00D17B06"/>
    <w:rsid w:val="00D21056"/>
    <w:rsid w:val="00D21C20"/>
    <w:rsid w:val="00D25D47"/>
    <w:rsid w:val="00D261BF"/>
    <w:rsid w:val="00D2682E"/>
    <w:rsid w:val="00D275CD"/>
    <w:rsid w:val="00D31AA8"/>
    <w:rsid w:val="00D3229E"/>
    <w:rsid w:val="00D33EBD"/>
    <w:rsid w:val="00D36F90"/>
    <w:rsid w:val="00D3736A"/>
    <w:rsid w:val="00D43EA2"/>
    <w:rsid w:val="00D460AD"/>
    <w:rsid w:val="00D465D5"/>
    <w:rsid w:val="00D50DF6"/>
    <w:rsid w:val="00D523B7"/>
    <w:rsid w:val="00D54ECE"/>
    <w:rsid w:val="00D622C4"/>
    <w:rsid w:val="00D626FD"/>
    <w:rsid w:val="00D72636"/>
    <w:rsid w:val="00D73914"/>
    <w:rsid w:val="00D80461"/>
    <w:rsid w:val="00D80894"/>
    <w:rsid w:val="00D82199"/>
    <w:rsid w:val="00D82CB1"/>
    <w:rsid w:val="00D9033B"/>
    <w:rsid w:val="00D94E4A"/>
    <w:rsid w:val="00D96249"/>
    <w:rsid w:val="00DA0C19"/>
    <w:rsid w:val="00DA1D42"/>
    <w:rsid w:val="00DA4500"/>
    <w:rsid w:val="00DA5BAC"/>
    <w:rsid w:val="00DA6B1F"/>
    <w:rsid w:val="00DB1B06"/>
    <w:rsid w:val="00DB4F21"/>
    <w:rsid w:val="00DB7450"/>
    <w:rsid w:val="00DC0C0C"/>
    <w:rsid w:val="00DC4564"/>
    <w:rsid w:val="00DC51EB"/>
    <w:rsid w:val="00DC5398"/>
    <w:rsid w:val="00DC5FB0"/>
    <w:rsid w:val="00DC66C4"/>
    <w:rsid w:val="00DC69CC"/>
    <w:rsid w:val="00DC7225"/>
    <w:rsid w:val="00DC7DEC"/>
    <w:rsid w:val="00DD083E"/>
    <w:rsid w:val="00DD0DDB"/>
    <w:rsid w:val="00DD0F4F"/>
    <w:rsid w:val="00DD212B"/>
    <w:rsid w:val="00DD32C5"/>
    <w:rsid w:val="00DE7BAA"/>
    <w:rsid w:val="00DF0092"/>
    <w:rsid w:val="00DF0B30"/>
    <w:rsid w:val="00DF518B"/>
    <w:rsid w:val="00DF6109"/>
    <w:rsid w:val="00E01B6F"/>
    <w:rsid w:val="00E02622"/>
    <w:rsid w:val="00E042C7"/>
    <w:rsid w:val="00E04A3B"/>
    <w:rsid w:val="00E06E90"/>
    <w:rsid w:val="00E06F36"/>
    <w:rsid w:val="00E07E5C"/>
    <w:rsid w:val="00E10AF2"/>
    <w:rsid w:val="00E1122F"/>
    <w:rsid w:val="00E125B9"/>
    <w:rsid w:val="00E134A8"/>
    <w:rsid w:val="00E13FDB"/>
    <w:rsid w:val="00E1531E"/>
    <w:rsid w:val="00E20534"/>
    <w:rsid w:val="00E214D8"/>
    <w:rsid w:val="00E2294D"/>
    <w:rsid w:val="00E2311D"/>
    <w:rsid w:val="00E243B0"/>
    <w:rsid w:val="00E26280"/>
    <w:rsid w:val="00E30187"/>
    <w:rsid w:val="00E3031D"/>
    <w:rsid w:val="00E315E2"/>
    <w:rsid w:val="00E317D4"/>
    <w:rsid w:val="00E362BF"/>
    <w:rsid w:val="00E3638D"/>
    <w:rsid w:val="00E4085F"/>
    <w:rsid w:val="00E40F74"/>
    <w:rsid w:val="00E417B4"/>
    <w:rsid w:val="00E4308B"/>
    <w:rsid w:val="00E44B84"/>
    <w:rsid w:val="00E45FEB"/>
    <w:rsid w:val="00E46ED7"/>
    <w:rsid w:val="00E4722D"/>
    <w:rsid w:val="00E4761A"/>
    <w:rsid w:val="00E52802"/>
    <w:rsid w:val="00E52D68"/>
    <w:rsid w:val="00E563E6"/>
    <w:rsid w:val="00E63BC8"/>
    <w:rsid w:val="00E6521A"/>
    <w:rsid w:val="00E65CBA"/>
    <w:rsid w:val="00E66669"/>
    <w:rsid w:val="00E66702"/>
    <w:rsid w:val="00E73AAD"/>
    <w:rsid w:val="00E751CF"/>
    <w:rsid w:val="00E7646D"/>
    <w:rsid w:val="00E811C7"/>
    <w:rsid w:val="00E8248F"/>
    <w:rsid w:val="00E824F3"/>
    <w:rsid w:val="00E853AD"/>
    <w:rsid w:val="00E85499"/>
    <w:rsid w:val="00E8581E"/>
    <w:rsid w:val="00E86902"/>
    <w:rsid w:val="00E86F3E"/>
    <w:rsid w:val="00E87141"/>
    <w:rsid w:val="00E8751B"/>
    <w:rsid w:val="00E87FEE"/>
    <w:rsid w:val="00E91D88"/>
    <w:rsid w:val="00E93753"/>
    <w:rsid w:val="00E95785"/>
    <w:rsid w:val="00E9645A"/>
    <w:rsid w:val="00E964A8"/>
    <w:rsid w:val="00E968B8"/>
    <w:rsid w:val="00E96FE8"/>
    <w:rsid w:val="00EA0199"/>
    <w:rsid w:val="00EA044D"/>
    <w:rsid w:val="00EA06B5"/>
    <w:rsid w:val="00EA1CA7"/>
    <w:rsid w:val="00EA311D"/>
    <w:rsid w:val="00EA3B48"/>
    <w:rsid w:val="00EA513C"/>
    <w:rsid w:val="00EA5768"/>
    <w:rsid w:val="00EB0197"/>
    <w:rsid w:val="00EB0515"/>
    <w:rsid w:val="00EB50ED"/>
    <w:rsid w:val="00EC3446"/>
    <w:rsid w:val="00EC348D"/>
    <w:rsid w:val="00EC3E2C"/>
    <w:rsid w:val="00EC53B8"/>
    <w:rsid w:val="00EC7440"/>
    <w:rsid w:val="00ED25E6"/>
    <w:rsid w:val="00ED35CA"/>
    <w:rsid w:val="00ED4675"/>
    <w:rsid w:val="00ED66C6"/>
    <w:rsid w:val="00EE0136"/>
    <w:rsid w:val="00EE1B99"/>
    <w:rsid w:val="00EE48E2"/>
    <w:rsid w:val="00EE7D68"/>
    <w:rsid w:val="00EF0AF2"/>
    <w:rsid w:val="00EF2DC7"/>
    <w:rsid w:val="00EF3972"/>
    <w:rsid w:val="00EF60DF"/>
    <w:rsid w:val="00EF72EC"/>
    <w:rsid w:val="00F01CCE"/>
    <w:rsid w:val="00F03239"/>
    <w:rsid w:val="00F0519E"/>
    <w:rsid w:val="00F0620A"/>
    <w:rsid w:val="00F0770A"/>
    <w:rsid w:val="00F109D8"/>
    <w:rsid w:val="00F13D75"/>
    <w:rsid w:val="00F16C1C"/>
    <w:rsid w:val="00F265C2"/>
    <w:rsid w:val="00F26758"/>
    <w:rsid w:val="00F26877"/>
    <w:rsid w:val="00F26FC8"/>
    <w:rsid w:val="00F30989"/>
    <w:rsid w:val="00F32FD3"/>
    <w:rsid w:val="00F3385A"/>
    <w:rsid w:val="00F33B95"/>
    <w:rsid w:val="00F3469E"/>
    <w:rsid w:val="00F34E18"/>
    <w:rsid w:val="00F37AB5"/>
    <w:rsid w:val="00F41D9E"/>
    <w:rsid w:val="00F444AD"/>
    <w:rsid w:val="00F500EC"/>
    <w:rsid w:val="00F50FAE"/>
    <w:rsid w:val="00F51FE5"/>
    <w:rsid w:val="00F5230C"/>
    <w:rsid w:val="00F527E5"/>
    <w:rsid w:val="00F54D18"/>
    <w:rsid w:val="00F55453"/>
    <w:rsid w:val="00F61CC0"/>
    <w:rsid w:val="00F62F04"/>
    <w:rsid w:val="00F65C2B"/>
    <w:rsid w:val="00F66CA2"/>
    <w:rsid w:val="00F7136A"/>
    <w:rsid w:val="00F732BD"/>
    <w:rsid w:val="00F7412F"/>
    <w:rsid w:val="00F77EC7"/>
    <w:rsid w:val="00F81803"/>
    <w:rsid w:val="00F81E94"/>
    <w:rsid w:val="00F827AB"/>
    <w:rsid w:val="00F8337B"/>
    <w:rsid w:val="00F847EA"/>
    <w:rsid w:val="00F85778"/>
    <w:rsid w:val="00F862D1"/>
    <w:rsid w:val="00F878F8"/>
    <w:rsid w:val="00F917FE"/>
    <w:rsid w:val="00FA23FD"/>
    <w:rsid w:val="00FA3EAB"/>
    <w:rsid w:val="00FA40D5"/>
    <w:rsid w:val="00FA4424"/>
    <w:rsid w:val="00FA5ACE"/>
    <w:rsid w:val="00FA6D10"/>
    <w:rsid w:val="00FA7D0E"/>
    <w:rsid w:val="00FB07AD"/>
    <w:rsid w:val="00FB2389"/>
    <w:rsid w:val="00FB32A1"/>
    <w:rsid w:val="00FB57C0"/>
    <w:rsid w:val="00FB5F27"/>
    <w:rsid w:val="00FB74FB"/>
    <w:rsid w:val="00FB773F"/>
    <w:rsid w:val="00FC07C5"/>
    <w:rsid w:val="00FC0855"/>
    <w:rsid w:val="00FC2EDD"/>
    <w:rsid w:val="00FC5D8A"/>
    <w:rsid w:val="00FC60A9"/>
    <w:rsid w:val="00FC6BF4"/>
    <w:rsid w:val="00FC7BCE"/>
    <w:rsid w:val="00FD0859"/>
    <w:rsid w:val="00FD13FC"/>
    <w:rsid w:val="00FD1BF5"/>
    <w:rsid w:val="00FD1C50"/>
    <w:rsid w:val="00FD63D3"/>
    <w:rsid w:val="00FE3454"/>
    <w:rsid w:val="00FE5AB9"/>
    <w:rsid w:val="00FF27D5"/>
    <w:rsid w:val="00FF30FE"/>
    <w:rsid w:val="00FF7CC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526D9"/>
  <w15:docId w15:val="{B3D13193-8CBD-42BD-A731-A310245D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62F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F04"/>
    <w:rPr>
      <w:rFonts w:ascii="Segoe UI" w:hAnsi="Segoe UI" w:cs="Segoe UI"/>
      <w:sz w:val="18"/>
      <w:szCs w:val="18"/>
    </w:rPr>
  </w:style>
  <w:style w:type="character" w:styleId="Refdecomentario">
    <w:name w:val="annotation reference"/>
    <w:basedOn w:val="Fuentedeprrafopredeter"/>
    <w:uiPriority w:val="99"/>
    <w:semiHidden/>
    <w:unhideWhenUsed/>
    <w:rsid w:val="00D96249"/>
    <w:rPr>
      <w:sz w:val="16"/>
      <w:szCs w:val="16"/>
    </w:rPr>
  </w:style>
  <w:style w:type="paragraph" w:styleId="Textocomentario">
    <w:name w:val="annotation text"/>
    <w:basedOn w:val="Normal"/>
    <w:link w:val="TextocomentarioCar"/>
    <w:uiPriority w:val="99"/>
    <w:semiHidden/>
    <w:unhideWhenUsed/>
    <w:rsid w:val="00D962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6249"/>
    <w:rPr>
      <w:sz w:val="20"/>
      <w:szCs w:val="20"/>
    </w:rPr>
  </w:style>
  <w:style w:type="paragraph" w:styleId="Asuntodelcomentario">
    <w:name w:val="annotation subject"/>
    <w:basedOn w:val="Textocomentario"/>
    <w:next w:val="Textocomentario"/>
    <w:link w:val="AsuntodelcomentarioCar"/>
    <w:uiPriority w:val="99"/>
    <w:semiHidden/>
    <w:unhideWhenUsed/>
    <w:rsid w:val="00D96249"/>
    <w:rPr>
      <w:b/>
      <w:bCs/>
    </w:rPr>
  </w:style>
  <w:style w:type="character" w:customStyle="1" w:styleId="AsuntodelcomentarioCar">
    <w:name w:val="Asunto del comentario Car"/>
    <w:basedOn w:val="TextocomentarioCar"/>
    <w:link w:val="Asuntodelcomentario"/>
    <w:uiPriority w:val="99"/>
    <w:semiHidden/>
    <w:rsid w:val="00D962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37481">
      <w:bodyDiv w:val="1"/>
      <w:marLeft w:val="0"/>
      <w:marRight w:val="0"/>
      <w:marTop w:val="0"/>
      <w:marBottom w:val="0"/>
      <w:divBdr>
        <w:top w:val="none" w:sz="0" w:space="0" w:color="auto"/>
        <w:left w:val="none" w:sz="0" w:space="0" w:color="auto"/>
        <w:bottom w:val="none" w:sz="0" w:space="0" w:color="auto"/>
        <w:right w:val="none" w:sz="0" w:space="0" w:color="auto"/>
      </w:divBdr>
    </w:div>
    <w:div w:id="11952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925</Words>
  <Characters>5276</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Vergara</dc:creator>
  <cp:lastModifiedBy>Rodrigo Vergara</cp:lastModifiedBy>
  <cp:revision>19</cp:revision>
  <cp:lastPrinted>2016-11-22T14:05:00Z</cp:lastPrinted>
  <dcterms:created xsi:type="dcterms:W3CDTF">2016-11-17T15:22:00Z</dcterms:created>
  <dcterms:modified xsi:type="dcterms:W3CDTF">2017-12-22T21:00:00Z</dcterms:modified>
</cp:coreProperties>
</file>